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C05B" w14:textId="5B1AE5E4" w:rsidR="000A6817" w:rsidRPr="000A6817" w:rsidRDefault="00BC6A7F" w:rsidP="002D5FA6">
      <w:pPr>
        <w:rPr>
          <w:rFonts w:cstheme="minorHAnsi"/>
          <w:sz w:val="32"/>
          <w:szCs w:val="32"/>
        </w:rPr>
      </w:pPr>
      <w:r w:rsidRPr="000A6817">
        <w:rPr>
          <w:rFonts w:cstheme="minorHAnsi"/>
          <w:sz w:val="32"/>
          <w:szCs w:val="32"/>
        </w:rPr>
        <w:t>Observasjon av slagpasienter</w:t>
      </w:r>
      <w:r w:rsidR="00C86EBA">
        <w:rPr>
          <w:rFonts w:cstheme="minorHAnsi"/>
          <w:sz w:val="32"/>
          <w:szCs w:val="32"/>
        </w:rPr>
        <w:t xml:space="preserve"> 0-72 timer etter </w:t>
      </w:r>
      <w:r w:rsidR="009323A9">
        <w:rPr>
          <w:rFonts w:cstheme="minorHAnsi"/>
          <w:sz w:val="32"/>
          <w:szCs w:val="32"/>
        </w:rPr>
        <w:t>symptomdebut</w:t>
      </w:r>
    </w:p>
    <w:tbl>
      <w:tblPr>
        <w:tblStyle w:val="Tabellrutenett"/>
        <w:tblpPr w:leftFromText="141" w:rightFromText="141" w:vertAnchor="page" w:horzAnchor="margin" w:tblpXSpec="center" w:tblpY="2268"/>
        <w:tblW w:w="10095" w:type="dxa"/>
        <w:tblLook w:val="04A0" w:firstRow="1" w:lastRow="0" w:firstColumn="1" w:lastColumn="0" w:noHBand="0" w:noVBand="1"/>
      </w:tblPr>
      <w:tblGrid>
        <w:gridCol w:w="2991"/>
        <w:gridCol w:w="1474"/>
        <w:gridCol w:w="683"/>
        <w:gridCol w:w="4947"/>
      </w:tblGrid>
      <w:tr w:rsidR="002337AF" w:rsidRPr="0052613C" w14:paraId="4023AF0C" w14:textId="77777777" w:rsidTr="74210E19">
        <w:trPr>
          <w:trHeight w:val="416"/>
        </w:trPr>
        <w:tc>
          <w:tcPr>
            <w:tcW w:w="2991" w:type="dxa"/>
            <w:shd w:val="clear" w:color="auto" w:fill="F2F2F2" w:themeFill="background1" w:themeFillShade="F2"/>
          </w:tcPr>
          <w:p w14:paraId="55ECC4DE" w14:textId="17CE28D2" w:rsidR="006969A2" w:rsidRPr="0052613C" w:rsidRDefault="002337AF" w:rsidP="009323A9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Pasientgruppe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77495807" w14:textId="0D7DFE71" w:rsidR="002337AF" w:rsidRPr="0052613C" w:rsidRDefault="002337AF" w:rsidP="009323A9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Tid</w:t>
            </w:r>
            <w:r w:rsidR="00025E3A" w:rsidRPr="00025E3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53C30D83" w14:textId="77777777" w:rsidR="002337AF" w:rsidRPr="0052613C" w:rsidRDefault="002337AF" w:rsidP="009323A9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Nivå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7CEA35ED" w14:textId="75F60015" w:rsidR="002337AF" w:rsidRPr="0052613C" w:rsidRDefault="00025E3A" w:rsidP="009323A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Kommentar </w:t>
            </w:r>
          </w:p>
        </w:tc>
      </w:tr>
      <w:tr w:rsidR="002337AF" w:rsidRPr="0052613C" w14:paraId="395238D1" w14:textId="77777777" w:rsidTr="74210E19">
        <w:trPr>
          <w:trHeight w:val="273"/>
        </w:trPr>
        <w:tc>
          <w:tcPr>
            <w:tcW w:w="2991" w:type="dxa"/>
            <w:vMerge w:val="restart"/>
            <w:shd w:val="clear" w:color="auto" w:fill="FFFFFF" w:themeFill="background1"/>
          </w:tcPr>
          <w:p w14:paraId="33FF3335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Trombektomi</w:t>
            </w:r>
          </w:p>
        </w:tc>
        <w:tc>
          <w:tcPr>
            <w:tcW w:w="1474" w:type="dxa"/>
            <w:shd w:val="clear" w:color="auto" w:fill="FFFFFF" w:themeFill="background1"/>
          </w:tcPr>
          <w:p w14:paraId="605C358B" w14:textId="1D61DCB3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0-2 timer </w:t>
            </w:r>
          </w:p>
        </w:tc>
        <w:tc>
          <w:tcPr>
            <w:tcW w:w="683" w:type="dxa"/>
            <w:shd w:val="clear" w:color="auto" w:fill="FFFFFF" w:themeFill="background1"/>
          </w:tcPr>
          <w:p w14:paraId="4C7F05AA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4c</w:t>
            </w:r>
          </w:p>
        </w:tc>
        <w:tc>
          <w:tcPr>
            <w:tcW w:w="4947" w:type="dxa"/>
            <w:shd w:val="clear" w:color="auto" w:fill="FFFFFF" w:themeFill="background1"/>
          </w:tcPr>
          <w:p w14:paraId="40092160" w14:textId="4620E164" w:rsidR="002337AF" w:rsidRPr="0052613C" w:rsidRDefault="002337AF" w:rsidP="74210E19">
            <w:r w:rsidRPr="74210E19">
              <w:t xml:space="preserve">Inspiser innstikkssted hvert </w:t>
            </w:r>
            <w:r w:rsidR="1D646F0D" w:rsidRPr="74210E19">
              <w:t>30</w:t>
            </w:r>
            <w:r w:rsidRPr="74210E19">
              <w:t>. min</w:t>
            </w:r>
          </w:p>
        </w:tc>
      </w:tr>
      <w:tr w:rsidR="002337AF" w:rsidRPr="0052613C" w14:paraId="1D74BB8D" w14:textId="77777777" w:rsidTr="74210E19">
        <w:trPr>
          <w:trHeight w:val="149"/>
        </w:trPr>
        <w:tc>
          <w:tcPr>
            <w:tcW w:w="2991" w:type="dxa"/>
            <w:vMerge/>
          </w:tcPr>
          <w:p w14:paraId="225A74B5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33C01E0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2-4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302091B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4b</w:t>
            </w:r>
          </w:p>
        </w:tc>
        <w:tc>
          <w:tcPr>
            <w:tcW w:w="4947" w:type="dxa"/>
            <w:shd w:val="clear" w:color="auto" w:fill="FFFFFF" w:themeFill="background1"/>
          </w:tcPr>
          <w:p w14:paraId="6C83F5AC" w14:textId="00039C35" w:rsidR="002337AF" w:rsidRPr="0052613C" w:rsidRDefault="002337AF" w:rsidP="74210E19">
            <w:r w:rsidRPr="74210E19">
              <w:t xml:space="preserve">Inspiser innstikkssted </w:t>
            </w:r>
            <w:r w:rsidR="067D947E" w:rsidRPr="74210E19">
              <w:t xml:space="preserve"> </w:t>
            </w:r>
            <w:r w:rsidRPr="74210E19">
              <w:t>hver</w:t>
            </w:r>
            <w:r w:rsidR="52CC2AA8" w:rsidRPr="74210E19">
              <w:t xml:space="preserve"> time</w:t>
            </w:r>
          </w:p>
        </w:tc>
      </w:tr>
      <w:tr w:rsidR="002337AF" w:rsidRPr="0052613C" w14:paraId="04A89379" w14:textId="77777777" w:rsidTr="74210E19">
        <w:trPr>
          <w:trHeight w:val="149"/>
        </w:trPr>
        <w:tc>
          <w:tcPr>
            <w:tcW w:w="2991" w:type="dxa"/>
            <w:vMerge/>
          </w:tcPr>
          <w:p w14:paraId="224BD1A3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1B623A5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4-12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53824B14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4947" w:type="dxa"/>
            <w:shd w:val="clear" w:color="auto" w:fill="FFFFFF" w:themeFill="background1"/>
          </w:tcPr>
          <w:p w14:paraId="48872BD0" w14:textId="0ECDABA7" w:rsidR="002337AF" w:rsidRPr="0052613C" w:rsidRDefault="002337AF" w:rsidP="74210E19">
            <w:r w:rsidRPr="74210E19">
              <w:t xml:space="preserve">Inspiser innstikkssted hver vakt. </w:t>
            </w:r>
            <w:r>
              <w:br/>
            </w:r>
            <w:r w:rsidRPr="74210E19">
              <w:t>Deretter som stabil</w:t>
            </w:r>
          </w:p>
        </w:tc>
      </w:tr>
      <w:tr w:rsidR="002337AF" w:rsidRPr="0052613C" w14:paraId="00F2BB82" w14:textId="77777777" w:rsidTr="74210E19">
        <w:trPr>
          <w:trHeight w:val="273"/>
        </w:trPr>
        <w:tc>
          <w:tcPr>
            <w:tcW w:w="2991" w:type="dxa"/>
            <w:vMerge w:val="restart"/>
            <w:shd w:val="clear" w:color="auto" w:fill="F2F2F2" w:themeFill="background1" w:themeFillShade="F2"/>
          </w:tcPr>
          <w:p w14:paraId="522E3251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Trombolyse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514D3174" w14:textId="4BDB0DF3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196F1BCA" w14:textId="31ABE83A" w:rsidR="002337AF" w:rsidRPr="00DF3426" w:rsidRDefault="002337AF" w:rsidP="009323A9">
            <w:pPr>
              <w:rPr>
                <w:rFonts w:cstheme="minorHAnsi"/>
              </w:rPr>
            </w:pPr>
            <w:r w:rsidRPr="00DF3426">
              <w:rPr>
                <w:rFonts w:cstheme="minorHAnsi"/>
              </w:rPr>
              <w:t>4c</w:t>
            </w:r>
            <w:r w:rsidR="00375CAF" w:rsidRPr="00375CAF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5689D665" w14:textId="5136E034" w:rsidR="002337AF" w:rsidRPr="00DF3426" w:rsidRDefault="00093C10" w:rsidP="009323A9">
            <w:pPr>
              <w:rPr>
                <w:rFonts w:cstheme="minorHAnsi"/>
              </w:rPr>
            </w:pPr>
            <w:r>
              <w:rPr>
                <w:rFonts w:cstheme="minorHAnsi"/>
              </w:rPr>
              <w:t>BT/p hver</w:t>
            </w:r>
            <w:r w:rsidR="004D1D37" w:rsidRPr="00DF3426">
              <w:rPr>
                <w:rFonts w:cstheme="minorHAnsi"/>
              </w:rPr>
              <w:t xml:space="preserve"> </w:t>
            </w:r>
            <w:r w:rsidR="00E74E6C">
              <w:rPr>
                <w:rFonts w:cstheme="minorHAnsi"/>
              </w:rPr>
              <w:t xml:space="preserve">15 min </w:t>
            </w:r>
            <w:r w:rsidR="0052711F">
              <w:rPr>
                <w:rFonts w:cstheme="minorHAnsi"/>
              </w:rPr>
              <w:t>1.</w:t>
            </w:r>
            <w:r w:rsidR="00E74E6C">
              <w:rPr>
                <w:rFonts w:cstheme="minorHAnsi"/>
              </w:rPr>
              <w:t xml:space="preserve"> time, hvert 30 min</w:t>
            </w:r>
            <w:r w:rsidR="0052711F">
              <w:rPr>
                <w:rFonts w:cstheme="minorHAnsi"/>
              </w:rPr>
              <w:t xml:space="preserve"> 2. time</w:t>
            </w:r>
          </w:p>
        </w:tc>
      </w:tr>
      <w:tr w:rsidR="002337AF" w:rsidRPr="0052613C" w14:paraId="530B9DDB" w14:textId="77777777" w:rsidTr="74210E19">
        <w:trPr>
          <w:trHeight w:val="149"/>
        </w:trPr>
        <w:tc>
          <w:tcPr>
            <w:tcW w:w="2991" w:type="dxa"/>
            <w:vMerge/>
          </w:tcPr>
          <w:p w14:paraId="7B102365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352ACA3C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2-12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459D3E6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3C70EB9C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3350D9E6" w14:textId="77777777" w:rsidTr="74210E19">
        <w:trPr>
          <w:trHeight w:val="149"/>
        </w:trPr>
        <w:tc>
          <w:tcPr>
            <w:tcW w:w="2991" w:type="dxa"/>
            <w:vMerge/>
          </w:tcPr>
          <w:p w14:paraId="7FB3C0C2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2DF6C964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12-48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6F98BEF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51E402EB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Deretter som stabil</w:t>
            </w:r>
          </w:p>
        </w:tc>
      </w:tr>
      <w:tr w:rsidR="002337AF" w:rsidRPr="0052613C" w14:paraId="7762F7A8" w14:textId="77777777" w:rsidTr="74210E19">
        <w:trPr>
          <w:trHeight w:val="547"/>
        </w:trPr>
        <w:tc>
          <w:tcPr>
            <w:tcW w:w="2991" w:type="dxa"/>
            <w:vMerge w:val="restart"/>
            <w:shd w:val="clear" w:color="auto" w:fill="FFFFFF" w:themeFill="background1"/>
          </w:tcPr>
          <w:p w14:paraId="3FC40EF1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Ustabile hjerneinfarkt/TIA</w:t>
            </w:r>
          </w:p>
        </w:tc>
        <w:tc>
          <w:tcPr>
            <w:tcW w:w="1474" w:type="dxa"/>
            <w:shd w:val="clear" w:color="auto" w:fill="FFFFFF" w:themeFill="background1"/>
          </w:tcPr>
          <w:p w14:paraId="5F7E0AD7" w14:textId="344886E4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 timer</w:t>
            </w:r>
            <w:r w:rsidR="00C676BA">
              <w:rPr>
                <w:rFonts w:cstheme="minorHAnsi"/>
              </w:rPr>
              <w:t xml:space="preserve"> </w:t>
            </w:r>
          </w:p>
        </w:tc>
        <w:tc>
          <w:tcPr>
            <w:tcW w:w="683" w:type="dxa"/>
            <w:shd w:val="clear" w:color="auto" w:fill="FFFFFF" w:themeFill="background1"/>
          </w:tcPr>
          <w:p w14:paraId="0172CB67" w14:textId="2AF8D023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4c</w:t>
            </w:r>
            <w:r w:rsidR="00375CAF" w:rsidRPr="00375CAF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947" w:type="dxa"/>
            <w:shd w:val="clear" w:color="auto" w:fill="FFFFFF" w:themeFill="background1"/>
          </w:tcPr>
          <w:p w14:paraId="2BF1D41C" w14:textId="7A130442" w:rsidR="002337AF" w:rsidRPr="0052613C" w:rsidRDefault="00E650F1" w:rsidP="009323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BT/p </w:t>
            </w:r>
            <w:r w:rsidR="00093C10">
              <w:rPr>
                <w:rFonts w:cstheme="minorHAnsi"/>
              </w:rPr>
              <w:t>hver time</w:t>
            </w:r>
            <w:r w:rsidR="00093C10">
              <w:rPr>
                <w:rFonts w:cstheme="minorHAnsi"/>
              </w:rPr>
              <w:br/>
              <w:t>Vurder om</w:t>
            </w:r>
            <w:r w:rsidR="00D473DF">
              <w:rPr>
                <w:rFonts w:cstheme="minorHAnsi"/>
              </w:rPr>
              <w:t xml:space="preserve"> </w:t>
            </w:r>
            <w:r w:rsidR="00093C10">
              <w:rPr>
                <w:rFonts w:cstheme="minorHAnsi"/>
              </w:rPr>
              <w:t>a</w:t>
            </w:r>
            <w:r w:rsidR="002337AF" w:rsidRPr="0052613C">
              <w:rPr>
                <w:rFonts w:cstheme="minorHAnsi"/>
              </w:rPr>
              <w:t>ktuelt med trombolyse/trombektomi</w:t>
            </w:r>
          </w:p>
        </w:tc>
      </w:tr>
      <w:tr w:rsidR="002337AF" w:rsidRPr="0052613C" w14:paraId="1D6EA6A3" w14:textId="77777777" w:rsidTr="74210E19">
        <w:trPr>
          <w:trHeight w:val="149"/>
        </w:trPr>
        <w:tc>
          <w:tcPr>
            <w:tcW w:w="2991" w:type="dxa"/>
            <w:vMerge/>
          </w:tcPr>
          <w:p w14:paraId="2AC3EA4C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9002407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2-24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5572DFC8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4947" w:type="dxa"/>
            <w:shd w:val="clear" w:color="auto" w:fill="FFFFFF" w:themeFill="background1"/>
          </w:tcPr>
          <w:p w14:paraId="32FFE12F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Deretter som stabil</w:t>
            </w:r>
          </w:p>
        </w:tc>
      </w:tr>
      <w:tr w:rsidR="002337AF" w:rsidRPr="0052613C" w14:paraId="23E629BF" w14:textId="77777777" w:rsidTr="74210E19">
        <w:trPr>
          <w:trHeight w:val="273"/>
        </w:trPr>
        <w:tc>
          <w:tcPr>
            <w:tcW w:w="2991" w:type="dxa"/>
            <w:vMerge w:val="restart"/>
            <w:shd w:val="clear" w:color="auto" w:fill="F2F2F2" w:themeFill="background1" w:themeFillShade="F2"/>
          </w:tcPr>
          <w:p w14:paraId="38FB7788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Stabile hjerneinfarkt/TIA 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22257EB7" w14:textId="09B3EC90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137AF1F3" w14:textId="5E96AD0E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4a</w:t>
            </w:r>
            <w:r w:rsidR="00E368C0">
              <w:rPr>
                <w:rFonts w:cstheme="minorHAnsi"/>
              </w:rPr>
              <w:t xml:space="preserve"> 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6EA0A4FB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07E89093" w14:textId="77777777" w:rsidTr="74210E19">
        <w:trPr>
          <w:trHeight w:val="149"/>
        </w:trPr>
        <w:tc>
          <w:tcPr>
            <w:tcW w:w="2991" w:type="dxa"/>
            <w:vMerge/>
          </w:tcPr>
          <w:p w14:paraId="4FDC41E7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4FD919A0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2-12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56B8FFB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1237F617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22662521" w14:textId="77777777" w:rsidTr="74210E19">
        <w:trPr>
          <w:trHeight w:val="149"/>
        </w:trPr>
        <w:tc>
          <w:tcPr>
            <w:tcW w:w="2991" w:type="dxa"/>
            <w:vMerge/>
          </w:tcPr>
          <w:p w14:paraId="7FFEFE10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7465A186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12-48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79F2794D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66248744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7040573A" w14:textId="77777777" w:rsidTr="74210E19">
        <w:trPr>
          <w:trHeight w:val="149"/>
        </w:trPr>
        <w:tc>
          <w:tcPr>
            <w:tcW w:w="2991" w:type="dxa"/>
            <w:vMerge/>
          </w:tcPr>
          <w:p w14:paraId="43AB2C45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18CE1F45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48-72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3692697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2a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29E5CEEE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51C81D38" w14:textId="77777777" w:rsidTr="74210E19">
        <w:trPr>
          <w:trHeight w:val="273"/>
        </w:trPr>
        <w:tc>
          <w:tcPr>
            <w:tcW w:w="2991" w:type="dxa"/>
            <w:vMerge w:val="restart"/>
            <w:shd w:val="clear" w:color="auto" w:fill="FFFFFF" w:themeFill="background1"/>
          </w:tcPr>
          <w:p w14:paraId="6F5F32F2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Hjerneblødning, høy satsning </w:t>
            </w:r>
          </w:p>
        </w:tc>
        <w:tc>
          <w:tcPr>
            <w:tcW w:w="1474" w:type="dxa"/>
            <w:shd w:val="clear" w:color="auto" w:fill="FFFFFF" w:themeFill="background1"/>
          </w:tcPr>
          <w:p w14:paraId="323256E4" w14:textId="159AA332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503C2EBC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4c</w:t>
            </w:r>
          </w:p>
        </w:tc>
        <w:tc>
          <w:tcPr>
            <w:tcW w:w="4947" w:type="dxa"/>
            <w:shd w:val="clear" w:color="auto" w:fill="FFFFFF" w:themeFill="background1"/>
          </w:tcPr>
          <w:p w14:paraId="2FD9CE32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GCS tas </w:t>
            </w:r>
            <w:proofErr w:type="spellStart"/>
            <w:r w:rsidRPr="0052613C">
              <w:rPr>
                <w:rFonts w:cstheme="minorHAnsi"/>
              </w:rPr>
              <w:t>iht</w:t>
            </w:r>
            <w:proofErr w:type="spellEnd"/>
            <w:r w:rsidRPr="0052613C">
              <w:rPr>
                <w:rFonts w:cstheme="minorHAnsi"/>
              </w:rPr>
              <w:t xml:space="preserve"> skjema</w:t>
            </w:r>
          </w:p>
        </w:tc>
      </w:tr>
      <w:tr w:rsidR="002337AF" w:rsidRPr="0052613C" w14:paraId="41AABCE3" w14:textId="77777777" w:rsidTr="74210E19">
        <w:trPr>
          <w:trHeight w:val="149"/>
        </w:trPr>
        <w:tc>
          <w:tcPr>
            <w:tcW w:w="2991" w:type="dxa"/>
            <w:vMerge/>
          </w:tcPr>
          <w:p w14:paraId="0515CB02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3019C127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2-4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6713BC33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4b</w:t>
            </w:r>
          </w:p>
        </w:tc>
        <w:tc>
          <w:tcPr>
            <w:tcW w:w="4947" w:type="dxa"/>
            <w:shd w:val="clear" w:color="auto" w:fill="FFFFFF" w:themeFill="background1"/>
          </w:tcPr>
          <w:p w14:paraId="7B27D1DB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GCS tas </w:t>
            </w:r>
            <w:proofErr w:type="spellStart"/>
            <w:r w:rsidRPr="0052613C">
              <w:rPr>
                <w:rFonts w:cstheme="minorHAnsi"/>
              </w:rPr>
              <w:t>iht</w:t>
            </w:r>
            <w:proofErr w:type="spellEnd"/>
            <w:r w:rsidRPr="0052613C">
              <w:rPr>
                <w:rFonts w:cstheme="minorHAnsi"/>
              </w:rPr>
              <w:t xml:space="preserve"> skjema</w:t>
            </w:r>
          </w:p>
        </w:tc>
      </w:tr>
      <w:tr w:rsidR="002337AF" w:rsidRPr="0052613C" w14:paraId="3354E99C" w14:textId="77777777" w:rsidTr="74210E19">
        <w:trPr>
          <w:trHeight w:val="149"/>
        </w:trPr>
        <w:tc>
          <w:tcPr>
            <w:tcW w:w="2991" w:type="dxa"/>
            <w:vMerge/>
          </w:tcPr>
          <w:p w14:paraId="4E1D33E5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15CB374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4-12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6C5D4C1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4947" w:type="dxa"/>
            <w:shd w:val="clear" w:color="auto" w:fill="FFFFFF" w:themeFill="background1"/>
          </w:tcPr>
          <w:p w14:paraId="523E1914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GCS tas </w:t>
            </w:r>
            <w:proofErr w:type="spellStart"/>
            <w:r w:rsidRPr="0052613C">
              <w:rPr>
                <w:rFonts w:cstheme="minorHAnsi"/>
              </w:rPr>
              <w:t>iht</w:t>
            </w:r>
            <w:proofErr w:type="spellEnd"/>
            <w:r w:rsidRPr="0052613C">
              <w:rPr>
                <w:rFonts w:cstheme="minorHAnsi"/>
              </w:rPr>
              <w:t xml:space="preserve"> skjema</w:t>
            </w:r>
          </w:p>
        </w:tc>
      </w:tr>
      <w:tr w:rsidR="002337AF" w:rsidRPr="0052613C" w14:paraId="7B3A89B0" w14:textId="77777777" w:rsidTr="74210E19">
        <w:trPr>
          <w:trHeight w:val="149"/>
        </w:trPr>
        <w:tc>
          <w:tcPr>
            <w:tcW w:w="2991" w:type="dxa"/>
            <w:vMerge/>
          </w:tcPr>
          <w:p w14:paraId="5B92DB3D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2BF19DA3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12-48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6F392DF5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4947" w:type="dxa"/>
            <w:shd w:val="clear" w:color="auto" w:fill="FFFFFF" w:themeFill="background1"/>
          </w:tcPr>
          <w:p w14:paraId="7FA51599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GCS tas </w:t>
            </w:r>
            <w:proofErr w:type="spellStart"/>
            <w:r w:rsidRPr="0052613C">
              <w:rPr>
                <w:rFonts w:cstheme="minorHAnsi"/>
              </w:rPr>
              <w:t>iht</w:t>
            </w:r>
            <w:proofErr w:type="spellEnd"/>
            <w:r w:rsidRPr="0052613C">
              <w:rPr>
                <w:rFonts w:cstheme="minorHAnsi"/>
              </w:rPr>
              <w:t xml:space="preserve"> skjema</w:t>
            </w:r>
          </w:p>
        </w:tc>
      </w:tr>
      <w:tr w:rsidR="002337AF" w:rsidRPr="0052613C" w14:paraId="57D4E2C3" w14:textId="77777777" w:rsidTr="74210E19">
        <w:trPr>
          <w:trHeight w:val="149"/>
        </w:trPr>
        <w:tc>
          <w:tcPr>
            <w:tcW w:w="2991" w:type="dxa"/>
            <w:vMerge/>
          </w:tcPr>
          <w:p w14:paraId="0FC10F90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C7ECD11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48-72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278E0980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2a</w:t>
            </w:r>
          </w:p>
        </w:tc>
        <w:tc>
          <w:tcPr>
            <w:tcW w:w="4947" w:type="dxa"/>
            <w:shd w:val="clear" w:color="auto" w:fill="FFFFFF" w:themeFill="background1"/>
          </w:tcPr>
          <w:p w14:paraId="0F0F44F3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3C4A1450" w14:textId="77777777" w:rsidTr="74210E19">
        <w:trPr>
          <w:trHeight w:val="273"/>
        </w:trPr>
        <w:tc>
          <w:tcPr>
            <w:tcW w:w="2991" w:type="dxa"/>
            <w:vMerge w:val="restart"/>
            <w:shd w:val="clear" w:color="auto" w:fill="F2F2F2" w:themeFill="background1" w:themeFillShade="F2"/>
          </w:tcPr>
          <w:p w14:paraId="1D0C2D6E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Hjerneblødning, lav satsning 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77379F96" w14:textId="2E4E6F94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0-24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2BF23A66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06B72D1B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Ingen observasjoner ved palliativt løp</w:t>
            </w:r>
          </w:p>
        </w:tc>
      </w:tr>
      <w:tr w:rsidR="002337AF" w:rsidRPr="0052613C" w14:paraId="26F56EB2" w14:textId="77777777" w:rsidTr="74210E19">
        <w:trPr>
          <w:trHeight w:val="149"/>
        </w:trPr>
        <w:tc>
          <w:tcPr>
            <w:tcW w:w="2991" w:type="dxa"/>
            <w:vMerge/>
          </w:tcPr>
          <w:p w14:paraId="00FA210D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16D296FD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24-72 timer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27F72248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2a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4EEAF63D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390CC1D9" w14:textId="77777777" w:rsidTr="74210E19">
        <w:trPr>
          <w:trHeight w:val="286"/>
        </w:trPr>
        <w:tc>
          <w:tcPr>
            <w:tcW w:w="2991" w:type="dxa"/>
            <w:vMerge w:val="restart"/>
            <w:shd w:val="clear" w:color="auto" w:fill="FFFFFF" w:themeFill="background1"/>
          </w:tcPr>
          <w:p w14:paraId="30A46D72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Sinusvenetrombose/disseksjon</w:t>
            </w:r>
          </w:p>
        </w:tc>
        <w:tc>
          <w:tcPr>
            <w:tcW w:w="1474" w:type="dxa"/>
            <w:shd w:val="clear" w:color="auto" w:fill="FFFFFF" w:themeFill="background1"/>
          </w:tcPr>
          <w:p w14:paraId="2F076C88" w14:textId="3DFCC32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0-24 (48t)</w:t>
            </w:r>
          </w:p>
        </w:tc>
        <w:tc>
          <w:tcPr>
            <w:tcW w:w="683" w:type="dxa"/>
            <w:shd w:val="clear" w:color="auto" w:fill="FFFFFF" w:themeFill="background1"/>
          </w:tcPr>
          <w:p w14:paraId="4ADB6723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3a </w:t>
            </w:r>
          </w:p>
        </w:tc>
        <w:tc>
          <w:tcPr>
            <w:tcW w:w="4947" w:type="dxa"/>
            <w:shd w:val="clear" w:color="auto" w:fill="FFFFFF" w:themeFill="background1"/>
          </w:tcPr>
          <w:p w14:paraId="5E10795D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Hyppigere ved infarkt/ blødning/progresjon</w:t>
            </w:r>
          </w:p>
        </w:tc>
      </w:tr>
      <w:tr w:rsidR="002337AF" w:rsidRPr="0052613C" w14:paraId="64132C1B" w14:textId="77777777" w:rsidTr="74210E19">
        <w:trPr>
          <w:trHeight w:val="149"/>
        </w:trPr>
        <w:tc>
          <w:tcPr>
            <w:tcW w:w="2991" w:type="dxa"/>
            <w:vMerge/>
          </w:tcPr>
          <w:p w14:paraId="39756C3D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68C621CC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24-48 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140B6D72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4947" w:type="dxa"/>
            <w:shd w:val="clear" w:color="auto" w:fill="FFFFFF" w:themeFill="background1"/>
          </w:tcPr>
          <w:p w14:paraId="15727C31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006F64BC" w14:textId="77777777" w:rsidTr="74210E19">
        <w:trPr>
          <w:trHeight w:val="149"/>
        </w:trPr>
        <w:tc>
          <w:tcPr>
            <w:tcW w:w="2991" w:type="dxa"/>
            <w:vMerge/>
          </w:tcPr>
          <w:p w14:paraId="4E8FEC83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2713C3A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48-72timer</w:t>
            </w:r>
          </w:p>
        </w:tc>
        <w:tc>
          <w:tcPr>
            <w:tcW w:w="683" w:type="dxa"/>
            <w:shd w:val="clear" w:color="auto" w:fill="FFFFFF" w:themeFill="background1"/>
          </w:tcPr>
          <w:p w14:paraId="4D20405B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2a</w:t>
            </w:r>
          </w:p>
        </w:tc>
        <w:tc>
          <w:tcPr>
            <w:tcW w:w="4947" w:type="dxa"/>
            <w:shd w:val="clear" w:color="auto" w:fill="FFFFFF" w:themeFill="background1"/>
          </w:tcPr>
          <w:p w14:paraId="6951C13E" w14:textId="77777777" w:rsidR="002337AF" w:rsidRPr="0052613C" w:rsidRDefault="002337AF" w:rsidP="009323A9">
            <w:pPr>
              <w:rPr>
                <w:rFonts w:cstheme="minorHAnsi"/>
              </w:rPr>
            </w:pPr>
          </w:p>
        </w:tc>
      </w:tr>
      <w:tr w:rsidR="002337AF" w:rsidRPr="0052613C" w14:paraId="67326936" w14:textId="77777777" w:rsidTr="74210E19">
        <w:trPr>
          <w:trHeight w:val="273"/>
        </w:trPr>
        <w:tc>
          <w:tcPr>
            <w:tcW w:w="2991" w:type="dxa"/>
            <w:shd w:val="clear" w:color="auto" w:fill="F2F2F2" w:themeFill="background1" w:themeFillShade="F2"/>
          </w:tcPr>
          <w:p w14:paraId="4C78216A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Hjerneslag etter 72 timer 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37A6C44A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 xml:space="preserve">&gt;72 timer </w:t>
            </w:r>
          </w:p>
        </w:tc>
        <w:tc>
          <w:tcPr>
            <w:tcW w:w="683" w:type="dxa"/>
            <w:shd w:val="clear" w:color="auto" w:fill="F2F2F2" w:themeFill="background1" w:themeFillShade="F2"/>
          </w:tcPr>
          <w:p w14:paraId="13C51597" w14:textId="77777777" w:rsidR="002337AF" w:rsidRPr="0052613C" w:rsidRDefault="002337AF" w:rsidP="009323A9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</w:t>
            </w:r>
          </w:p>
        </w:tc>
        <w:tc>
          <w:tcPr>
            <w:tcW w:w="4947" w:type="dxa"/>
            <w:shd w:val="clear" w:color="auto" w:fill="F2F2F2" w:themeFill="background1" w:themeFillShade="F2"/>
          </w:tcPr>
          <w:p w14:paraId="0AD9F902" w14:textId="634BFD0E" w:rsidR="002337AF" w:rsidRPr="00E650F1" w:rsidRDefault="00E650F1" w:rsidP="009323A9">
            <w:pPr>
              <w:rPr>
                <w:rFonts w:cstheme="minorHAnsi"/>
              </w:rPr>
            </w:pPr>
            <w:r w:rsidRPr="00E650F1">
              <w:rPr>
                <w:rFonts w:cstheme="minorHAnsi"/>
              </w:rPr>
              <w:t>Unntatt palliative og utskrivningsklare p</w:t>
            </w:r>
            <w:r>
              <w:rPr>
                <w:rFonts w:cstheme="minorHAnsi"/>
              </w:rPr>
              <w:t xml:space="preserve">asienter </w:t>
            </w:r>
          </w:p>
        </w:tc>
      </w:tr>
    </w:tbl>
    <w:p w14:paraId="5BB95AA8" w14:textId="31F243C1" w:rsidR="005D77D5" w:rsidRPr="00375CAF" w:rsidRDefault="009323A9" w:rsidP="009D624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br/>
      </w:r>
      <w:r w:rsidR="00025E3A" w:rsidRPr="00025E3A">
        <w:rPr>
          <w:rFonts w:cstheme="minorHAnsi"/>
          <w:sz w:val="18"/>
          <w:szCs w:val="18"/>
          <w:vertAlign w:val="superscript"/>
        </w:rPr>
        <w:t>1</w:t>
      </w:r>
      <w:r w:rsidR="00DC0050">
        <w:rPr>
          <w:rFonts w:cstheme="minorHAnsi"/>
          <w:sz w:val="18"/>
          <w:szCs w:val="18"/>
        </w:rPr>
        <w:t xml:space="preserve">Tid </w:t>
      </w:r>
      <w:r w:rsidR="003730AA">
        <w:rPr>
          <w:rFonts w:cstheme="minorHAnsi"/>
          <w:sz w:val="18"/>
          <w:szCs w:val="18"/>
        </w:rPr>
        <w:t>er etter symptomdebut/intervensjonsslutt</w:t>
      </w:r>
      <w:r w:rsidR="00AE202B">
        <w:rPr>
          <w:rFonts w:cstheme="minorHAnsi"/>
          <w:sz w:val="18"/>
          <w:szCs w:val="18"/>
        </w:rPr>
        <w:t>/bolus</w:t>
      </w:r>
      <w:r w:rsidR="00587CFD">
        <w:rPr>
          <w:rFonts w:cstheme="minorHAnsi"/>
          <w:sz w:val="18"/>
          <w:szCs w:val="18"/>
        </w:rPr>
        <w:t xml:space="preserve">/forverring </w:t>
      </w:r>
      <w:r w:rsidR="00375CAF">
        <w:rPr>
          <w:rFonts w:cstheme="minorHAnsi"/>
          <w:sz w:val="18"/>
          <w:szCs w:val="18"/>
        </w:rPr>
        <w:br/>
      </w:r>
      <w:r w:rsidR="00375CAF" w:rsidRPr="00375CAF">
        <w:rPr>
          <w:rFonts w:cstheme="minorHAnsi"/>
          <w:sz w:val="18"/>
          <w:szCs w:val="18"/>
          <w:vertAlign w:val="superscript"/>
        </w:rPr>
        <w:t>2</w:t>
      </w:r>
      <w:r w:rsidR="00587CFD" w:rsidRPr="00587CFD">
        <w:rPr>
          <w:rFonts w:cstheme="minorHAnsi"/>
          <w:sz w:val="18"/>
          <w:szCs w:val="18"/>
        </w:rPr>
        <w:t xml:space="preserve">Tilpasset 4c, se kommentar. </w:t>
      </w:r>
    </w:p>
    <w:p w14:paraId="4FCA8C0F" w14:textId="21CD2E0E" w:rsidR="009D6243" w:rsidRPr="002337AF" w:rsidRDefault="009D6243" w:rsidP="009D6243">
      <w:pPr>
        <w:rPr>
          <w:rFonts w:cstheme="minorHAnsi"/>
          <w:sz w:val="18"/>
          <w:szCs w:val="18"/>
        </w:rPr>
      </w:pPr>
    </w:p>
    <w:tbl>
      <w:tblPr>
        <w:tblStyle w:val="Tabellrutenett"/>
        <w:tblW w:w="10150" w:type="dxa"/>
        <w:tblInd w:w="-572" w:type="dxa"/>
        <w:tblLook w:val="04A0" w:firstRow="1" w:lastRow="0" w:firstColumn="1" w:lastColumn="0" w:noHBand="0" w:noVBand="1"/>
      </w:tblPr>
      <w:tblGrid>
        <w:gridCol w:w="1600"/>
        <w:gridCol w:w="1700"/>
        <w:gridCol w:w="2870"/>
        <w:gridCol w:w="2870"/>
        <w:gridCol w:w="1110"/>
      </w:tblGrid>
      <w:tr w:rsidR="00760823" w:rsidRPr="0052613C" w14:paraId="698A18A1" w14:textId="77777777" w:rsidTr="00706635">
        <w:trPr>
          <w:trHeight w:val="442"/>
        </w:trPr>
        <w:tc>
          <w:tcPr>
            <w:tcW w:w="10150" w:type="dxa"/>
            <w:gridSpan w:val="5"/>
            <w:shd w:val="clear" w:color="auto" w:fill="F2F2F2" w:themeFill="background1" w:themeFillShade="F2"/>
          </w:tcPr>
          <w:p w14:paraId="4E212B61" w14:textId="4C619244" w:rsidR="00760823" w:rsidRPr="0052613C" w:rsidRDefault="00905A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Overvåkningsintensitet </w:t>
            </w:r>
          </w:p>
        </w:tc>
      </w:tr>
      <w:tr w:rsidR="009D6243" w:rsidRPr="0052613C" w14:paraId="76E36247" w14:textId="77777777" w:rsidTr="00706635">
        <w:trPr>
          <w:trHeight w:val="442"/>
        </w:trPr>
        <w:tc>
          <w:tcPr>
            <w:tcW w:w="1600" w:type="dxa"/>
          </w:tcPr>
          <w:p w14:paraId="286BFBE2" w14:textId="77777777" w:rsidR="009D6243" w:rsidRPr="0052613C" w:rsidRDefault="009D6243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Nivå</w:t>
            </w:r>
          </w:p>
        </w:tc>
        <w:tc>
          <w:tcPr>
            <w:tcW w:w="1700" w:type="dxa"/>
          </w:tcPr>
          <w:p w14:paraId="51AADE2C" w14:textId="77777777" w:rsidR="009D6243" w:rsidRPr="0052613C" w:rsidRDefault="009D6243">
            <w:pPr>
              <w:rPr>
                <w:rFonts w:cstheme="minorHAnsi"/>
                <w:b/>
                <w:bCs/>
              </w:rPr>
            </w:pPr>
            <w:proofErr w:type="spellStart"/>
            <w:r w:rsidRPr="0052613C">
              <w:rPr>
                <w:rFonts w:cstheme="minorHAnsi"/>
                <w:b/>
                <w:bCs/>
              </w:rPr>
              <w:t>Obsscore</w:t>
            </w:r>
            <w:proofErr w:type="spellEnd"/>
          </w:p>
        </w:tc>
        <w:tc>
          <w:tcPr>
            <w:tcW w:w="2870" w:type="dxa"/>
          </w:tcPr>
          <w:p w14:paraId="231A2C5B" w14:textId="77777777" w:rsidR="009D6243" w:rsidRPr="0052613C" w:rsidRDefault="009D6243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BT</w:t>
            </w:r>
          </w:p>
        </w:tc>
        <w:tc>
          <w:tcPr>
            <w:tcW w:w="2870" w:type="dxa"/>
          </w:tcPr>
          <w:p w14:paraId="3E2467E4" w14:textId="77777777" w:rsidR="009D6243" w:rsidRPr="0052613C" w:rsidRDefault="009D6243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Puls</w:t>
            </w:r>
          </w:p>
        </w:tc>
        <w:tc>
          <w:tcPr>
            <w:tcW w:w="1110" w:type="dxa"/>
          </w:tcPr>
          <w:p w14:paraId="15B25E96" w14:textId="77777777" w:rsidR="009D6243" w:rsidRPr="0052613C" w:rsidRDefault="009D6243">
            <w:pPr>
              <w:rPr>
                <w:rFonts w:cstheme="minorHAnsi"/>
                <w:b/>
                <w:bCs/>
              </w:rPr>
            </w:pPr>
            <w:r w:rsidRPr="0052613C">
              <w:rPr>
                <w:rFonts w:cstheme="minorHAnsi"/>
                <w:b/>
                <w:bCs/>
              </w:rPr>
              <w:t>GCS*</w:t>
            </w:r>
          </w:p>
        </w:tc>
      </w:tr>
      <w:tr w:rsidR="009D6243" w:rsidRPr="0052613C" w14:paraId="1733F056" w14:textId="77777777" w:rsidTr="00706635">
        <w:trPr>
          <w:trHeight w:val="310"/>
        </w:trPr>
        <w:tc>
          <w:tcPr>
            <w:tcW w:w="1600" w:type="dxa"/>
            <w:shd w:val="clear" w:color="auto" w:fill="F2F2F2" w:themeFill="background1" w:themeFillShade="F2"/>
          </w:tcPr>
          <w:p w14:paraId="0C3E2A11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4c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47E093C9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D92560C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15 min/ Arteriekran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1FBBD89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15 min/ skop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71A30CEE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1t</w:t>
            </w:r>
          </w:p>
        </w:tc>
      </w:tr>
      <w:tr w:rsidR="009D6243" w:rsidRPr="0052613C" w14:paraId="25E82378" w14:textId="77777777" w:rsidTr="00706635">
        <w:trPr>
          <w:trHeight w:val="325"/>
        </w:trPr>
        <w:tc>
          <w:tcPr>
            <w:tcW w:w="1600" w:type="dxa"/>
          </w:tcPr>
          <w:p w14:paraId="3E97E00B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4b</w:t>
            </w:r>
          </w:p>
        </w:tc>
        <w:tc>
          <w:tcPr>
            <w:tcW w:w="1700" w:type="dxa"/>
          </w:tcPr>
          <w:p w14:paraId="637AE6CD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2t</w:t>
            </w:r>
          </w:p>
        </w:tc>
        <w:tc>
          <w:tcPr>
            <w:tcW w:w="2870" w:type="dxa"/>
          </w:tcPr>
          <w:p w14:paraId="7CF53A62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30 min/ Arteriekran</w:t>
            </w:r>
          </w:p>
        </w:tc>
        <w:tc>
          <w:tcPr>
            <w:tcW w:w="2870" w:type="dxa"/>
          </w:tcPr>
          <w:p w14:paraId="66CDC1BA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30 min/skop</w:t>
            </w:r>
          </w:p>
        </w:tc>
        <w:tc>
          <w:tcPr>
            <w:tcW w:w="1110" w:type="dxa"/>
          </w:tcPr>
          <w:p w14:paraId="7E8DEDC9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2t</w:t>
            </w:r>
          </w:p>
        </w:tc>
      </w:tr>
      <w:tr w:rsidR="009D6243" w:rsidRPr="0052613C" w14:paraId="122470D8" w14:textId="77777777" w:rsidTr="00706635">
        <w:trPr>
          <w:trHeight w:val="310"/>
        </w:trPr>
        <w:tc>
          <w:tcPr>
            <w:tcW w:w="1600" w:type="dxa"/>
            <w:shd w:val="clear" w:color="auto" w:fill="F2F2F2" w:themeFill="background1" w:themeFillShade="F2"/>
          </w:tcPr>
          <w:p w14:paraId="55A5785A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4a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4806F2A8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D97E854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1t/ Arteriekran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57B8BB6D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1t/ skop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64FB276D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2t</w:t>
            </w:r>
          </w:p>
        </w:tc>
      </w:tr>
      <w:tr w:rsidR="009D6243" w:rsidRPr="0052613C" w14:paraId="78474B5D" w14:textId="77777777" w:rsidTr="00706635">
        <w:trPr>
          <w:trHeight w:val="310"/>
        </w:trPr>
        <w:tc>
          <w:tcPr>
            <w:tcW w:w="1600" w:type="dxa"/>
          </w:tcPr>
          <w:p w14:paraId="1B09C5B2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3b</w:t>
            </w:r>
          </w:p>
        </w:tc>
        <w:tc>
          <w:tcPr>
            <w:tcW w:w="1700" w:type="dxa"/>
          </w:tcPr>
          <w:p w14:paraId="60F1EC1E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3t</w:t>
            </w:r>
          </w:p>
        </w:tc>
        <w:tc>
          <w:tcPr>
            <w:tcW w:w="2870" w:type="dxa"/>
          </w:tcPr>
          <w:p w14:paraId="3BFC2C6A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3t</w:t>
            </w:r>
          </w:p>
        </w:tc>
        <w:tc>
          <w:tcPr>
            <w:tcW w:w="2870" w:type="dxa"/>
          </w:tcPr>
          <w:p w14:paraId="5440BF77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3t</w:t>
            </w:r>
          </w:p>
        </w:tc>
        <w:tc>
          <w:tcPr>
            <w:tcW w:w="1110" w:type="dxa"/>
          </w:tcPr>
          <w:p w14:paraId="52FE13B8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3t</w:t>
            </w:r>
          </w:p>
        </w:tc>
      </w:tr>
      <w:tr w:rsidR="009D6243" w:rsidRPr="0052613C" w14:paraId="51E1BE57" w14:textId="77777777" w:rsidTr="00706635">
        <w:trPr>
          <w:trHeight w:val="310"/>
        </w:trPr>
        <w:tc>
          <w:tcPr>
            <w:tcW w:w="1600" w:type="dxa"/>
            <w:shd w:val="clear" w:color="auto" w:fill="F2F2F2" w:themeFill="background1" w:themeFillShade="F2"/>
          </w:tcPr>
          <w:p w14:paraId="62232099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3a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78A68A7C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281BAF62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492411A7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4t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07C5FF59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4t</w:t>
            </w:r>
          </w:p>
        </w:tc>
      </w:tr>
      <w:tr w:rsidR="009D6243" w:rsidRPr="0052613C" w14:paraId="473A34E6" w14:textId="77777777" w:rsidTr="00706635">
        <w:trPr>
          <w:trHeight w:val="325"/>
        </w:trPr>
        <w:tc>
          <w:tcPr>
            <w:tcW w:w="1600" w:type="dxa"/>
          </w:tcPr>
          <w:p w14:paraId="5C4FF49B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2b</w:t>
            </w:r>
          </w:p>
        </w:tc>
        <w:tc>
          <w:tcPr>
            <w:tcW w:w="1700" w:type="dxa"/>
          </w:tcPr>
          <w:p w14:paraId="0267D8D2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6t</w:t>
            </w:r>
          </w:p>
        </w:tc>
        <w:tc>
          <w:tcPr>
            <w:tcW w:w="2870" w:type="dxa"/>
          </w:tcPr>
          <w:p w14:paraId="64F5A317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6t</w:t>
            </w:r>
          </w:p>
        </w:tc>
        <w:tc>
          <w:tcPr>
            <w:tcW w:w="2870" w:type="dxa"/>
          </w:tcPr>
          <w:p w14:paraId="3E7E890B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6t</w:t>
            </w:r>
          </w:p>
        </w:tc>
        <w:tc>
          <w:tcPr>
            <w:tcW w:w="1110" w:type="dxa"/>
          </w:tcPr>
          <w:p w14:paraId="175C33C1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6t</w:t>
            </w:r>
          </w:p>
        </w:tc>
      </w:tr>
      <w:tr w:rsidR="009D6243" w:rsidRPr="0052613C" w14:paraId="14C9E5F6" w14:textId="77777777" w:rsidTr="00706635">
        <w:trPr>
          <w:trHeight w:val="310"/>
        </w:trPr>
        <w:tc>
          <w:tcPr>
            <w:tcW w:w="1600" w:type="dxa"/>
            <w:shd w:val="clear" w:color="auto" w:fill="F2F2F2" w:themeFill="background1" w:themeFillShade="F2"/>
          </w:tcPr>
          <w:p w14:paraId="1F0C47D4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2a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352C558D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00DACB48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  <w:tc>
          <w:tcPr>
            <w:tcW w:w="2870" w:type="dxa"/>
            <w:shd w:val="clear" w:color="auto" w:fill="F2F2F2" w:themeFill="background1" w:themeFillShade="F2"/>
          </w:tcPr>
          <w:p w14:paraId="64B54074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18767DEF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</w:tr>
      <w:tr w:rsidR="009D6243" w:rsidRPr="0052613C" w14:paraId="4B6C1580" w14:textId="77777777" w:rsidTr="00706635">
        <w:trPr>
          <w:trHeight w:val="310"/>
        </w:trPr>
        <w:tc>
          <w:tcPr>
            <w:tcW w:w="1600" w:type="dxa"/>
          </w:tcPr>
          <w:p w14:paraId="2087C152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</w:t>
            </w:r>
          </w:p>
        </w:tc>
        <w:tc>
          <w:tcPr>
            <w:tcW w:w="1700" w:type="dxa"/>
          </w:tcPr>
          <w:p w14:paraId="13102E0D" w14:textId="77777777" w:rsidR="009D6243" w:rsidRPr="0052613C" w:rsidRDefault="009D6243">
            <w:pPr>
              <w:rPr>
                <w:rFonts w:cstheme="minorHAnsi"/>
              </w:rPr>
            </w:pPr>
          </w:p>
        </w:tc>
        <w:tc>
          <w:tcPr>
            <w:tcW w:w="2870" w:type="dxa"/>
          </w:tcPr>
          <w:p w14:paraId="6EC3523B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  <w:tc>
          <w:tcPr>
            <w:tcW w:w="2870" w:type="dxa"/>
          </w:tcPr>
          <w:p w14:paraId="56369366" w14:textId="77777777" w:rsidR="009D6243" w:rsidRPr="0052613C" w:rsidRDefault="009D6243">
            <w:pPr>
              <w:rPr>
                <w:rFonts w:cstheme="minorHAnsi"/>
              </w:rPr>
            </w:pPr>
            <w:r w:rsidRPr="0052613C">
              <w:rPr>
                <w:rFonts w:cstheme="minorHAnsi"/>
              </w:rPr>
              <w:t>12t</w:t>
            </w:r>
          </w:p>
        </w:tc>
        <w:tc>
          <w:tcPr>
            <w:tcW w:w="1110" w:type="dxa"/>
          </w:tcPr>
          <w:p w14:paraId="06C1948A" w14:textId="77777777" w:rsidR="009D6243" w:rsidRPr="0052613C" w:rsidRDefault="009D6243">
            <w:pPr>
              <w:rPr>
                <w:rFonts w:cstheme="minorHAnsi"/>
              </w:rPr>
            </w:pPr>
          </w:p>
        </w:tc>
      </w:tr>
    </w:tbl>
    <w:p w14:paraId="2F2ACB19" w14:textId="435F6D86" w:rsidR="00C86EBA" w:rsidRDefault="009D6243" w:rsidP="002254AF">
      <w:pPr>
        <w:rPr>
          <w:rFonts w:cstheme="minorHAnsi"/>
        </w:rPr>
      </w:pPr>
      <w:r w:rsidRPr="0052613C">
        <w:rPr>
          <w:rFonts w:cstheme="minorHAnsi"/>
        </w:rPr>
        <w:t xml:space="preserve">*GCS: </w:t>
      </w:r>
      <w:r w:rsidRPr="0052613C">
        <w:rPr>
          <w:rFonts w:cstheme="minorHAnsi"/>
          <w:b/>
          <w:i/>
        </w:rPr>
        <w:t>kun</w:t>
      </w:r>
      <w:r w:rsidRPr="0052613C">
        <w:rPr>
          <w:rFonts w:cstheme="minorHAnsi"/>
          <w:i/>
        </w:rPr>
        <w:t xml:space="preserve"> </w:t>
      </w:r>
      <w:r w:rsidRPr="0052613C">
        <w:rPr>
          <w:rFonts w:cstheme="minorHAnsi"/>
        </w:rPr>
        <w:t xml:space="preserve">ved pasienter som lege vurderer som aktuelle for nevrokirurgi: utvalgte pasienter med </w:t>
      </w:r>
      <w:proofErr w:type="spellStart"/>
      <w:r w:rsidRPr="0052613C">
        <w:rPr>
          <w:rFonts w:cstheme="minorHAnsi"/>
        </w:rPr>
        <w:t>lobære</w:t>
      </w:r>
      <w:proofErr w:type="spellEnd"/>
      <w:r w:rsidRPr="0052613C">
        <w:rPr>
          <w:rFonts w:cstheme="minorHAnsi"/>
        </w:rPr>
        <w:t>/</w:t>
      </w:r>
      <w:proofErr w:type="spellStart"/>
      <w:r w:rsidRPr="0052613C">
        <w:rPr>
          <w:rFonts w:cstheme="minorHAnsi"/>
        </w:rPr>
        <w:t>cerebellære</w:t>
      </w:r>
      <w:proofErr w:type="spellEnd"/>
      <w:r w:rsidRPr="0052613C">
        <w:rPr>
          <w:rFonts w:cstheme="minorHAnsi"/>
        </w:rPr>
        <w:t>/intraventrikulære blødninger eller store hjerneinfarkt/</w:t>
      </w:r>
      <w:proofErr w:type="spellStart"/>
      <w:r w:rsidRPr="0052613C">
        <w:rPr>
          <w:rFonts w:cstheme="minorHAnsi"/>
        </w:rPr>
        <w:t>cerebellære</w:t>
      </w:r>
      <w:proofErr w:type="spellEnd"/>
      <w:r w:rsidRPr="0052613C">
        <w:rPr>
          <w:rFonts w:cstheme="minorHAnsi"/>
        </w:rPr>
        <w:t xml:space="preserve"> infarkt.) Undersøkes dessuten ved fall i bevissthet på observasjonsscore.</w:t>
      </w:r>
    </w:p>
    <w:p w14:paraId="3A69F01E" w14:textId="39954953" w:rsidR="00EF3115" w:rsidRPr="002337AF" w:rsidRDefault="00EF3115" w:rsidP="002254AF">
      <w:pPr>
        <w:rPr>
          <w:sz w:val="28"/>
          <w:szCs w:val="28"/>
        </w:rPr>
      </w:pPr>
      <w:r w:rsidRPr="002337AF">
        <w:rPr>
          <w:sz w:val="28"/>
          <w:szCs w:val="28"/>
        </w:rPr>
        <w:lastRenderedPageBreak/>
        <w:t xml:space="preserve">Presiseringer: </w:t>
      </w:r>
    </w:p>
    <w:p w14:paraId="7CF48965" w14:textId="6BF35B4F" w:rsidR="00442840" w:rsidRDefault="00D22A06" w:rsidP="00EF3115">
      <w:pPr>
        <w:pStyle w:val="Listeavsnitt"/>
        <w:numPr>
          <w:ilvl w:val="0"/>
          <w:numId w:val="1"/>
        </w:numPr>
      </w:pPr>
      <w:r>
        <w:t xml:space="preserve">Ved to samtidige tilstander (eksempelvis disseksjon og infarkt), velges vanligvis høyeste nivå av oppfølging. </w:t>
      </w:r>
    </w:p>
    <w:p w14:paraId="7202E12E" w14:textId="2086D02F" w:rsidR="00EF3115" w:rsidRDefault="00EF3115" w:rsidP="00EF3115">
      <w:pPr>
        <w:pStyle w:val="Listeavsnitt"/>
        <w:numPr>
          <w:ilvl w:val="0"/>
          <w:numId w:val="1"/>
        </w:numPr>
      </w:pPr>
      <w:r>
        <w:t>Ustabile hjerneinfarkt</w:t>
      </w:r>
      <w:r w:rsidR="00705350">
        <w:t>: Forverring av symptomer (</w:t>
      </w:r>
      <w:r w:rsidR="00705350">
        <w:rPr>
          <w:rFonts w:cstheme="minorHAnsi"/>
        </w:rPr>
        <w:t>≥3</w:t>
      </w:r>
      <w:r w:rsidR="00705350">
        <w:t xml:space="preserve"> poeng på observasjonsscore)</w:t>
      </w:r>
      <w:r w:rsidR="008A6E86">
        <w:t xml:space="preserve"> under observasjon i slagenhet. </w:t>
      </w:r>
    </w:p>
    <w:p w14:paraId="09A5C3DB" w14:textId="6A335F8E" w:rsidR="00705350" w:rsidRDefault="008A6E86" w:rsidP="00EF3115">
      <w:pPr>
        <w:pStyle w:val="Listeavsnitt"/>
        <w:numPr>
          <w:ilvl w:val="0"/>
          <w:numId w:val="1"/>
        </w:numPr>
      </w:pPr>
      <w:r>
        <w:t xml:space="preserve">Ustabile </w:t>
      </w:r>
      <w:r w:rsidR="00705350">
        <w:t xml:space="preserve">TIA: </w:t>
      </w:r>
      <w:r>
        <w:t>2 TIA innenfor 24 timer</w:t>
      </w:r>
      <w:r w:rsidR="005C20CD">
        <w:t xml:space="preserve"> frem til innleggelse</w:t>
      </w:r>
      <w:r>
        <w:t xml:space="preserve">, ev &gt;2 TIA siste 3 døgn. </w:t>
      </w:r>
    </w:p>
    <w:p w14:paraId="4FE5A7CC" w14:textId="378C35C4" w:rsidR="000C2B21" w:rsidRDefault="000C2B21" w:rsidP="00EF3115">
      <w:pPr>
        <w:pStyle w:val="Listeavsnitt"/>
        <w:numPr>
          <w:ilvl w:val="0"/>
          <w:numId w:val="1"/>
        </w:numPr>
      </w:pPr>
      <w:r>
        <w:t xml:space="preserve">Hjerneblødning høy satsning: </w:t>
      </w:r>
      <w:r w:rsidR="00CF6BCE">
        <w:t>B</w:t>
      </w:r>
      <w:r>
        <w:t>ehov for tett blodtrykkskontroll</w:t>
      </w:r>
      <w:r w:rsidR="00CF6BCE">
        <w:t xml:space="preserve"> (vanligvis &lt;6 timer etter symptomdebut) og/eller aktuell for operasjon </w:t>
      </w:r>
      <w:proofErr w:type="spellStart"/>
      <w:r w:rsidR="00CF6BCE">
        <w:t>iht</w:t>
      </w:r>
      <w:proofErr w:type="spellEnd"/>
      <w:r w:rsidR="00CF6BCE">
        <w:t xml:space="preserve"> blødningsprosedyre (Lenke)</w:t>
      </w:r>
    </w:p>
    <w:p w14:paraId="276216AC" w14:textId="790C7AA8" w:rsidR="00855042" w:rsidRDefault="00855042"/>
    <w:p w14:paraId="6ECA73C4" w14:textId="77777777" w:rsidR="00855042" w:rsidRDefault="00855042"/>
    <w:p w14:paraId="5E420778" w14:textId="61E19AC8" w:rsidR="00855042" w:rsidRPr="002337AF" w:rsidRDefault="002D4607">
      <w:pPr>
        <w:rPr>
          <w:sz w:val="28"/>
          <w:szCs w:val="28"/>
        </w:rPr>
      </w:pPr>
      <w:r w:rsidRPr="002337AF">
        <w:rPr>
          <w:sz w:val="28"/>
          <w:szCs w:val="28"/>
        </w:rPr>
        <w:t xml:space="preserve">Flytskjema for </w:t>
      </w:r>
      <w:r w:rsidR="00855042" w:rsidRPr="002337AF">
        <w:rPr>
          <w:sz w:val="28"/>
          <w:szCs w:val="28"/>
        </w:rPr>
        <w:t>overvåk</w:t>
      </w:r>
      <w:r w:rsidRPr="002337AF">
        <w:rPr>
          <w:sz w:val="28"/>
          <w:szCs w:val="28"/>
        </w:rPr>
        <w:t>ningsintensitet</w:t>
      </w:r>
      <w:r w:rsidR="00855042" w:rsidRPr="002337AF">
        <w:rPr>
          <w:sz w:val="28"/>
          <w:szCs w:val="28"/>
        </w:rPr>
        <w:t xml:space="preserve">: </w:t>
      </w:r>
    </w:p>
    <w:p w14:paraId="0254AB16" w14:textId="3CA3DA22" w:rsidR="00855042" w:rsidRDefault="00C43659">
      <w:r>
        <w:rPr>
          <w:noProof/>
          <w:lang w:eastAsia="nb-NO"/>
        </w:rPr>
        <w:drawing>
          <wp:inline distT="0" distB="0" distL="0" distR="0" wp14:anchorId="11348F2C" wp14:editId="059C82C7">
            <wp:extent cx="5752465" cy="2783205"/>
            <wp:effectExtent l="0" t="0" r="63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431AD" w14:textId="77777777" w:rsidR="002D4607" w:rsidRDefault="002D4607"/>
    <w:sectPr w:rsidR="002D4607" w:rsidSect="002337A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141B" w14:textId="77777777" w:rsidR="00E43B98" w:rsidRDefault="00E43B98" w:rsidP="008B4F58">
      <w:pPr>
        <w:spacing w:after="0" w:line="240" w:lineRule="auto"/>
      </w:pPr>
      <w:r>
        <w:separator/>
      </w:r>
    </w:p>
  </w:endnote>
  <w:endnote w:type="continuationSeparator" w:id="0">
    <w:p w14:paraId="73D31CDA" w14:textId="77777777" w:rsidR="00E43B98" w:rsidRDefault="00E43B98" w:rsidP="008B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F39B" w14:textId="51AB66D1" w:rsidR="008B4F58" w:rsidRDefault="008B4F5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943F3C" wp14:editId="65CC97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1878505948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25B3A" w14:textId="01F2BDA7" w:rsidR="008B4F58" w:rsidRPr="008B4F58" w:rsidRDefault="008B4F58" w:rsidP="008B4F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B4F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43F3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2.9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" filled="f" stroked="f">
              <v:textbox style="mso-fit-shape-to-text:t" inset="20pt,0,0,15pt">
                <w:txbxContent>
                  <w:p w14:paraId="76825B3A" w14:textId="01F2BDA7" w:rsidR="008B4F58" w:rsidRPr="008B4F58" w:rsidRDefault="008B4F58" w:rsidP="008B4F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B4F5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FB06" w14:textId="4A3591CD" w:rsidR="008B4F58" w:rsidRDefault="008B4F5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B700" w14:textId="367964E2" w:rsidR="008B4F58" w:rsidRDefault="008B4F5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2006FE" wp14:editId="4B9B2C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978360132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811ED" w14:textId="02747F1A" w:rsidR="008B4F58" w:rsidRPr="008B4F58" w:rsidRDefault="008B4F58" w:rsidP="008B4F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B4F5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006FE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Intern" style="position:absolute;margin-left:0;margin-top:0;width:35.3pt;height:22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" filled="f" stroked="f">
              <v:textbox style="mso-fit-shape-to-text:t" inset="20pt,0,0,15pt">
                <w:txbxContent>
                  <w:p w14:paraId="3C1811ED" w14:textId="02747F1A" w:rsidR="008B4F58" w:rsidRPr="008B4F58" w:rsidRDefault="008B4F58" w:rsidP="008B4F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B4F58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DEC5" w14:textId="77777777" w:rsidR="00E43B98" w:rsidRDefault="00E43B98" w:rsidP="008B4F58">
      <w:pPr>
        <w:spacing w:after="0" w:line="240" w:lineRule="auto"/>
      </w:pPr>
      <w:r>
        <w:separator/>
      </w:r>
    </w:p>
  </w:footnote>
  <w:footnote w:type="continuationSeparator" w:id="0">
    <w:p w14:paraId="383B9F50" w14:textId="77777777" w:rsidR="00E43B98" w:rsidRDefault="00E43B98" w:rsidP="008B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6AE4BD" w14:paraId="79B6C22A" w14:textId="77777777" w:rsidTr="586AE4BD">
      <w:trPr>
        <w:trHeight w:val="300"/>
      </w:trPr>
      <w:tc>
        <w:tcPr>
          <w:tcW w:w="3020" w:type="dxa"/>
        </w:tcPr>
        <w:p w14:paraId="6321F906" w14:textId="66E9B4F9" w:rsidR="586AE4BD" w:rsidRDefault="586AE4BD" w:rsidP="586AE4BD">
          <w:pPr>
            <w:pStyle w:val="Topptekst"/>
            <w:ind w:left="-115"/>
          </w:pPr>
        </w:p>
      </w:tc>
      <w:tc>
        <w:tcPr>
          <w:tcW w:w="3020" w:type="dxa"/>
        </w:tcPr>
        <w:p w14:paraId="1F1EF902" w14:textId="096652DE" w:rsidR="586AE4BD" w:rsidRDefault="586AE4BD" w:rsidP="586AE4BD">
          <w:pPr>
            <w:pStyle w:val="Topptekst"/>
            <w:jc w:val="center"/>
          </w:pPr>
        </w:p>
      </w:tc>
      <w:tc>
        <w:tcPr>
          <w:tcW w:w="3020" w:type="dxa"/>
        </w:tcPr>
        <w:p w14:paraId="423FFC83" w14:textId="1FADA8B0" w:rsidR="586AE4BD" w:rsidRDefault="586AE4BD" w:rsidP="586AE4BD">
          <w:pPr>
            <w:pStyle w:val="Topptekst"/>
            <w:ind w:right="-115"/>
            <w:jc w:val="right"/>
          </w:pPr>
        </w:p>
      </w:tc>
    </w:tr>
  </w:tbl>
  <w:p w14:paraId="28EC5440" w14:textId="3CA4777A" w:rsidR="003D675E" w:rsidRDefault="003D675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348A"/>
    <w:multiLevelType w:val="hybridMultilevel"/>
    <w:tmpl w:val="4FFC067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929C7"/>
    <w:multiLevelType w:val="hybridMultilevel"/>
    <w:tmpl w:val="9E628776"/>
    <w:lvl w:ilvl="0" w:tplc="922E8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536219">
    <w:abstractNumId w:val="1"/>
  </w:num>
  <w:num w:numId="2" w16cid:durableId="11031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AF"/>
    <w:rsid w:val="00010116"/>
    <w:rsid w:val="000223C4"/>
    <w:rsid w:val="00025E3A"/>
    <w:rsid w:val="00030D0B"/>
    <w:rsid w:val="00036525"/>
    <w:rsid w:val="00086672"/>
    <w:rsid w:val="00093C10"/>
    <w:rsid w:val="00097C42"/>
    <w:rsid w:val="000A2FE2"/>
    <w:rsid w:val="000A6817"/>
    <w:rsid w:val="000C2B21"/>
    <w:rsid w:val="000D1CC1"/>
    <w:rsid w:val="000F50E4"/>
    <w:rsid w:val="0012425D"/>
    <w:rsid w:val="0018794D"/>
    <w:rsid w:val="00192F96"/>
    <w:rsid w:val="001E1831"/>
    <w:rsid w:val="001F3906"/>
    <w:rsid w:val="001F7B7F"/>
    <w:rsid w:val="00212995"/>
    <w:rsid w:val="002254AF"/>
    <w:rsid w:val="002337AF"/>
    <w:rsid w:val="00260AF6"/>
    <w:rsid w:val="00292C18"/>
    <w:rsid w:val="0029327F"/>
    <w:rsid w:val="00295441"/>
    <w:rsid w:val="002A54CD"/>
    <w:rsid w:val="002D4607"/>
    <w:rsid w:val="002D5FA6"/>
    <w:rsid w:val="002D6506"/>
    <w:rsid w:val="002E10B9"/>
    <w:rsid w:val="0031189D"/>
    <w:rsid w:val="00324111"/>
    <w:rsid w:val="00330C7F"/>
    <w:rsid w:val="00362D75"/>
    <w:rsid w:val="003730AA"/>
    <w:rsid w:val="00375CAF"/>
    <w:rsid w:val="00380A15"/>
    <w:rsid w:val="00382767"/>
    <w:rsid w:val="00396BA4"/>
    <w:rsid w:val="003A23CE"/>
    <w:rsid w:val="003B5AA4"/>
    <w:rsid w:val="003C6BD7"/>
    <w:rsid w:val="003D0A98"/>
    <w:rsid w:val="003D675E"/>
    <w:rsid w:val="003F1BF2"/>
    <w:rsid w:val="00410E2A"/>
    <w:rsid w:val="00423406"/>
    <w:rsid w:val="00441FA0"/>
    <w:rsid w:val="00442840"/>
    <w:rsid w:val="00467128"/>
    <w:rsid w:val="004771A3"/>
    <w:rsid w:val="00482289"/>
    <w:rsid w:val="004D1D37"/>
    <w:rsid w:val="004F137A"/>
    <w:rsid w:val="00524E2B"/>
    <w:rsid w:val="0052613C"/>
    <w:rsid w:val="0052614C"/>
    <w:rsid w:val="0052711F"/>
    <w:rsid w:val="005328D2"/>
    <w:rsid w:val="00584C66"/>
    <w:rsid w:val="00587CFD"/>
    <w:rsid w:val="005B7A7C"/>
    <w:rsid w:val="005C20CD"/>
    <w:rsid w:val="005D77D5"/>
    <w:rsid w:val="005E65D0"/>
    <w:rsid w:val="00625E86"/>
    <w:rsid w:val="00634D23"/>
    <w:rsid w:val="00647C06"/>
    <w:rsid w:val="00676153"/>
    <w:rsid w:val="00683D93"/>
    <w:rsid w:val="00695F33"/>
    <w:rsid w:val="006969A2"/>
    <w:rsid w:val="006A03AA"/>
    <w:rsid w:val="006D559A"/>
    <w:rsid w:val="006F1F90"/>
    <w:rsid w:val="006F51D6"/>
    <w:rsid w:val="00705350"/>
    <w:rsid w:val="00706635"/>
    <w:rsid w:val="00720FBB"/>
    <w:rsid w:val="00751916"/>
    <w:rsid w:val="00760823"/>
    <w:rsid w:val="007A21D0"/>
    <w:rsid w:val="007C1FD8"/>
    <w:rsid w:val="007E5D1A"/>
    <w:rsid w:val="008041DA"/>
    <w:rsid w:val="0085030F"/>
    <w:rsid w:val="00852A55"/>
    <w:rsid w:val="00855042"/>
    <w:rsid w:val="00856176"/>
    <w:rsid w:val="0086208D"/>
    <w:rsid w:val="00873ADD"/>
    <w:rsid w:val="00896966"/>
    <w:rsid w:val="008A3CE2"/>
    <w:rsid w:val="008A6E86"/>
    <w:rsid w:val="008B4F58"/>
    <w:rsid w:val="008B64AD"/>
    <w:rsid w:val="008D2660"/>
    <w:rsid w:val="008D503E"/>
    <w:rsid w:val="008E450A"/>
    <w:rsid w:val="008F0DB1"/>
    <w:rsid w:val="00903280"/>
    <w:rsid w:val="00905AC9"/>
    <w:rsid w:val="00916BEE"/>
    <w:rsid w:val="009323A9"/>
    <w:rsid w:val="009516E1"/>
    <w:rsid w:val="00954FBA"/>
    <w:rsid w:val="00956350"/>
    <w:rsid w:val="009633F1"/>
    <w:rsid w:val="009D6243"/>
    <w:rsid w:val="009D6D77"/>
    <w:rsid w:val="009E69D6"/>
    <w:rsid w:val="009E77B2"/>
    <w:rsid w:val="00A06845"/>
    <w:rsid w:val="00A554F2"/>
    <w:rsid w:val="00A60B2C"/>
    <w:rsid w:val="00A82C15"/>
    <w:rsid w:val="00A86A3B"/>
    <w:rsid w:val="00A9496B"/>
    <w:rsid w:val="00AB0AE6"/>
    <w:rsid w:val="00AC2B1F"/>
    <w:rsid w:val="00AC6934"/>
    <w:rsid w:val="00AD072F"/>
    <w:rsid w:val="00AD1A8F"/>
    <w:rsid w:val="00AD2829"/>
    <w:rsid w:val="00AE202B"/>
    <w:rsid w:val="00AE507B"/>
    <w:rsid w:val="00AF1BA8"/>
    <w:rsid w:val="00AF64DD"/>
    <w:rsid w:val="00B138BC"/>
    <w:rsid w:val="00B20027"/>
    <w:rsid w:val="00B40189"/>
    <w:rsid w:val="00B430F1"/>
    <w:rsid w:val="00B51E6C"/>
    <w:rsid w:val="00B727AA"/>
    <w:rsid w:val="00BC6A7F"/>
    <w:rsid w:val="00BF5495"/>
    <w:rsid w:val="00C43659"/>
    <w:rsid w:val="00C676BA"/>
    <w:rsid w:val="00C86EBA"/>
    <w:rsid w:val="00C91C8D"/>
    <w:rsid w:val="00CB0085"/>
    <w:rsid w:val="00CB073E"/>
    <w:rsid w:val="00CB60C9"/>
    <w:rsid w:val="00CC5954"/>
    <w:rsid w:val="00CE2DB2"/>
    <w:rsid w:val="00CE582B"/>
    <w:rsid w:val="00CF6BCE"/>
    <w:rsid w:val="00D04850"/>
    <w:rsid w:val="00D07E2A"/>
    <w:rsid w:val="00D16C74"/>
    <w:rsid w:val="00D22A06"/>
    <w:rsid w:val="00D354A6"/>
    <w:rsid w:val="00D41A11"/>
    <w:rsid w:val="00D473DF"/>
    <w:rsid w:val="00D7285C"/>
    <w:rsid w:val="00DB6232"/>
    <w:rsid w:val="00DC0050"/>
    <w:rsid w:val="00DF3426"/>
    <w:rsid w:val="00E01D7F"/>
    <w:rsid w:val="00E2079E"/>
    <w:rsid w:val="00E20D1D"/>
    <w:rsid w:val="00E368C0"/>
    <w:rsid w:val="00E410B3"/>
    <w:rsid w:val="00E43B98"/>
    <w:rsid w:val="00E541C8"/>
    <w:rsid w:val="00E650F1"/>
    <w:rsid w:val="00E74E6C"/>
    <w:rsid w:val="00E86E22"/>
    <w:rsid w:val="00E935D4"/>
    <w:rsid w:val="00EE5D6A"/>
    <w:rsid w:val="00EF3115"/>
    <w:rsid w:val="00F013B9"/>
    <w:rsid w:val="00F05339"/>
    <w:rsid w:val="00F21937"/>
    <w:rsid w:val="00F231A9"/>
    <w:rsid w:val="00F564D8"/>
    <w:rsid w:val="00F77A2C"/>
    <w:rsid w:val="00FF6A8B"/>
    <w:rsid w:val="0120AAD3"/>
    <w:rsid w:val="067D947E"/>
    <w:rsid w:val="08FFFD83"/>
    <w:rsid w:val="176FC795"/>
    <w:rsid w:val="1D646F0D"/>
    <w:rsid w:val="49B27029"/>
    <w:rsid w:val="52CC2AA8"/>
    <w:rsid w:val="586AE4BD"/>
    <w:rsid w:val="7421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9D95"/>
  <w15:chartTrackingRefBased/>
  <w15:docId w15:val="{1BC3E2D9-9F88-4B01-9679-F7CAF3EF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2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CB60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B60C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B60C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60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60C9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6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60C9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F3115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8B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4F58"/>
  </w:style>
  <w:style w:type="paragraph" w:styleId="Topptekst">
    <w:name w:val="header"/>
    <w:basedOn w:val="Normal"/>
    <w:link w:val="TopptekstTegn"/>
    <w:uiPriority w:val="99"/>
    <w:unhideWhenUsed/>
    <w:rsid w:val="001F7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F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CECDF43016043BE0C08A03AAB5D5C" ma:contentTypeVersion="7" ma:contentTypeDescription="Opprett et nytt dokument." ma:contentTypeScope="" ma:versionID="f80f1d43a2c49ef38d27c4da74994597">
  <xsd:schema xmlns:xsd="http://www.w3.org/2001/XMLSchema" xmlns:xs="http://www.w3.org/2001/XMLSchema" xmlns:p="http://schemas.microsoft.com/office/2006/metadata/properties" xmlns:ns1="http://schemas.microsoft.com/sharepoint/v3" xmlns:ns2="af44d92f-a085-40d1-9a06-7b15305d0e11" targetNamespace="http://schemas.microsoft.com/office/2006/metadata/properties" ma:root="true" ma:fieldsID="ff92b9e6f763e35dbfcdcd8c8f56c064" ns1:_="" ns2:_="">
    <xsd:import namespace="http://schemas.microsoft.com/sharepoint/v3"/>
    <xsd:import namespace="af44d92f-a085-40d1-9a06-7b15305d0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92f-a085-40d1-9a06-7b15305d0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C06D2-9F32-4705-B1CA-4900990B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00D55-DE9B-4B91-8104-774AB4D1CD8D}">
  <ds:schemaRefs>
    <ds:schemaRef ds:uri="http://purl.org/dc/terms/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f44d92f-a085-40d1-9a06-7b15305d0e11"/>
  </ds:schemaRefs>
</ds:datastoreItem>
</file>

<file path=customXml/itemProps3.xml><?xml version="1.0" encoding="utf-8"?>
<ds:datastoreItem xmlns:ds="http://schemas.openxmlformats.org/officeDocument/2006/customXml" ds:itemID="{BC3EAFE2-3918-4C03-B7C2-9CF531B7D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44d92f-a085-40d1-9a06-7b15305d0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Helleberg, Bernt Harald</dc:creator>
  <cp:keywords/>
  <dc:description/>
  <cp:lastModifiedBy>Åsvold, Sølvi</cp:lastModifiedBy>
  <cp:revision>2</cp:revision>
  <cp:lastPrinted>2026-01-09T18:02:00Z</cp:lastPrinted>
  <dcterms:created xsi:type="dcterms:W3CDTF">2026-01-13T12:46:00Z</dcterms:created>
  <dcterms:modified xsi:type="dcterms:W3CDTF">2026-01-13T12:46:00Z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3a509744,6ff7b9dc,6ec95358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2026-01-09T08:53:05Z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f0e325ee-4c3f-4958-b1e3-dc920f0bb3e6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  <property fmtid="{D5CDD505-2E9C-101B-9397-08002B2CF9AE}" pid="13" name="ContentTypeId">
    <vt:lpwstr>0x010100819CECDF43016043BE0C08A03AAB5D5C</vt:lpwstr>
  </property>
</Properties>
</file>