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B8" w:rsidRPr="00BC389D" w:rsidRDefault="00E62FB8" w:rsidP="00E62FB8">
      <w:bookmarkStart w:id="0" w:name="_GoBack"/>
      <w:bookmarkEnd w:id="0"/>
      <w:r w:rsidRPr="00BC389D">
        <w:t xml:space="preserve">Vedlegg til </w:t>
      </w:r>
      <w:r>
        <w:t xml:space="preserve">EQS 756 - </w:t>
      </w:r>
      <w:r w:rsidRPr="00BC389D">
        <w:t>Rutine for dokumentbehandling i Helse Midt-Norge:</w:t>
      </w:r>
    </w:p>
    <w:p w:rsidR="0065051E" w:rsidRPr="00666AEC" w:rsidRDefault="00027EF5" w:rsidP="0065051E">
      <w:pPr>
        <w:rPr>
          <w:b/>
          <w:sz w:val="32"/>
          <w:szCs w:val="32"/>
        </w:rPr>
      </w:pPr>
      <w:r>
        <w:rPr>
          <w:b/>
          <w:sz w:val="32"/>
          <w:szCs w:val="32"/>
        </w:rPr>
        <w:t>Vedlegg 4</w:t>
      </w:r>
      <w:r w:rsidR="0065051E" w:rsidRPr="00666AEC">
        <w:rPr>
          <w:b/>
          <w:sz w:val="32"/>
          <w:szCs w:val="32"/>
        </w:rPr>
        <w:t xml:space="preserve">: </w:t>
      </w:r>
    </w:p>
    <w:p w:rsidR="0065051E" w:rsidRPr="00666AEC" w:rsidRDefault="0065051E" w:rsidP="0065051E">
      <w:pPr>
        <w:rPr>
          <w:b/>
          <w:sz w:val="32"/>
          <w:szCs w:val="32"/>
        </w:rPr>
      </w:pPr>
      <w:r w:rsidRPr="00666AEC">
        <w:rPr>
          <w:b/>
          <w:sz w:val="32"/>
          <w:szCs w:val="32"/>
        </w:rPr>
        <w:t xml:space="preserve">Oversikt over tilgangsstyring i Helse Midt-Norge </w:t>
      </w:r>
    </w:p>
    <w:p w:rsidR="00666AEC" w:rsidRDefault="00666AEC" w:rsidP="00666AEC">
      <w:r>
        <w:t xml:space="preserve">Tilgangsstyring sikrer at man har tilgang til </w:t>
      </w:r>
      <w:r w:rsidR="0038011B">
        <w:t>riktig nivå av tilgangskoder.</w:t>
      </w:r>
    </w:p>
    <w:p w:rsidR="00666AEC" w:rsidRDefault="00666AEC" w:rsidP="00666AEC">
      <w:r>
        <w:t>Tilgangsstyring skjer automatisk ved opprettelse av roller via AD synk.</w:t>
      </w:r>
    </w:p>
    <w:p w:rsidR="0065051E" w:rsidRDefault="0065051E" w:rsidP="0065051E">
      <w:pPr>
        <w:numPr>
          <w:ilvl w:val="0"/>
          <w:numId w:val="1"/>
        </w:numPr>
      </w:pPr>
      <w:r>
        <w:t>tilgang til ytterligere tilgangskoder fordeles etter tjenstlig behov på</w:t>
      </w:r>
      <w:r w:rsidR="0038011B">
        <w:t xml:space="preserve"> disse nivå:</w:t>
      </w:r>
    </w:p>
    <w:p w:rsidR="0065051E" w:rsidRDefault="0065051E" w:rsidP="0065051E">
      <w:pPr>
        <w:numPr>
          <w:ilvl w:val="2"/>
          <w:numId w:val="1"/>
        </w:numPr>
      </w:pPr>
      <w:r>
        <w:t>kun for egne saker</w:t>
      </w:r>
    </w:p>
    <w:p w:rsidR="0065051E" w:rsidRDefault="0065051E" w:rsidP="0065051E">
      <w:pPr>
        <w:numPr>
          <w:ilvl w:val="2"/>
          <w:numId w:val="1"/>
        </w:numPr>
      </w:pPr>
      <w:r>
        <w:t>for egen enhet</w:t>
      </w:r>
    </w:p>
    <w:p w:rsidR="0065051E" w:rsidRDefault="0065051E" w:rsidP="0065051E">
      <w:pPr>
        <w:numPr>
          <w:ilvl w:val="2"/>
          <w:numId w:val="1"/>
        </w:numPr>
      </w:pPr>
      <w:r>
        <w:t>for hele organisasjonen</w:t>
      </w:r>
    </w:p>
    <w:p w:rsidR="00AC0580" w:rsidRDefault="00AC0580" w:rsidP="0038011B"/>
    <w:p w:rsidR="0038011B" w:rsidRDefault="0038011B" w:rsidP="0038011B">
      <w:r>
        <w:t xml:space="preserve">Oversikt over tilgangsstyring slik det er bestilt via AD synk pr august 2020: </w:t>
      </w:r>
    </w:p>
    <w:p w:rsidR="0038011B" w:rsidRPr="0007346B" w:rsidRDefault="0038011B" w:rsidP="0038011B"/>
    <w:p w:rsidR="0065051E" w:rsidRPr="003C2638" w:rsidRDefault="0065051E" w:rsidP="0065051E">
      <w:pPr>
        <w:rPr>
          <w:b/>
          <w:sz w:val="22"/>
          <w:lang w:eastAsia="nb-NO"/>
        </w:rPr>
      </w:pPr>
      <w:r>
        <w:rPr>
          <w:b/>
          <w:bCs/>
        </w:rPr>
        <w:t xml:space="preserve">SB - </w:t>
      </w:r>
      <w:r w:rsidRPr="003C2638">
        <w:rPr>
          <w:b/>
          <w:bCs/>
        </w:rPr>
        <w:t>Saksbehandler</w:t>
      </w:r>
    </w:p>
    <w:tbl>
      <w:tblPr>
        <w:tblW w:w="7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3220"/>
        <w:gridCol w:w="2880"/>
      </w:tblGrid>
      <w:tr w:rsidR="0065051E" w:rsidTr="00FB17BF">
        <w:trPr>
          <w:trHeight w:val="300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A7A7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051E" w:rsidRDefault="0065051E" w:rsidP="00FB17BF">
            <w:r>
              <w:rPr>
                <w:color w:val="FFFFFF"/>
              </w:rPr>
              <w:t>Tilgangskode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A7A7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051E" w:rsidRDefault="0065051E" w:rsidP="00FB17BF">
            <w:r>
              <w:rPr>
                <w:color w:val="FFFFFF"/>
              </w:rPr>
              <w:t>Betegnelse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A7A7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051E" w:rsidRDefault="0065051E" w:rsidP="00FB17BF">
            <w:r>
              <w:rPr>
                <w:color w:val="FFFFFF"/>
              </w:rPr>
              <w:t>Autorisasjon for:</w:t>
            </w:r>
          </w:p>
        </w:tc>
      </w:tr>
      <w:tr w:rsidR="0065051E" w:rsidTr="00FB17BF">
        <w:trPr>
          <w:trHeight w:val="300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051E" w:rsidRDefault="0065051E" w:rsidP="00FB17BF">
            <w:r>
              <w:rPr>
                <w:color w:val="000000"/>
              </w:rPr>
              <w:t>UO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051E" w:rsidRDefault="0065051E" w:rsidP="00FB17BF">
            <w:r>
              <w:rPr>
                <w:color w:val="000000"/>
              </w:rPr>
              <w:t>Unntatt Offentlighet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051E" w:rsidRDefault="0065051E" w:rsidP="00FB17BF">
            <w:pPr>
              <w:rPr>
                <w:strike/>
              </w:rPr>
            </w:pPr>
            <w:r>
              <w:rPr>
                <w:color w:val="000000"/>
              </w:rPr>
              <w:t>For egne saker</w:t>
            </w:r>
          </w:p>
        </w:tc>
      </w:tr>
      <w:tr w:rsidR="0065051E" w:rsidTr="00FB17BF">
        <w:trPr>
          <w:trHeight w:val="30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051E" w:rsidRDefault="0065051E" w:rsidP="00FB17BF">
            <w:r>
              <w:t>PA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051E" w:rsidRDefault="0065051E" w:rsidP="00FB17BF">
            <w:r>
              <w:t>Pasientsaker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051E" w:rsidRDefault="0065051E" w:rsidP="00FB17BF">
            <w:pPr>
              <w:rPr>
                <w:strike/>
              </w:rPr>
            </w:pPr>
            <w:r>
              <w:rPr>
                <w:color w:val="000000"/>
              </w:rPr>
              <w:t>For egne saker</w:t>
            </w:r>
          </w:p>
        </w:tc>
      </w:tr>
    </w:tbl>
    <w:p w:rsidR="0065051E" w:rsidRDefault="0065051E" w:rsidP="0065051E"/>
    <w:p w:rsidR="0065051E" w:rsidRDefault="0065051E" w:rsidP="0065051E">
      <w:pPr>
        <w:rPr>
          <w:b/>
          <w:bCs/>
        </w:rPr>
      </w:pPr>
      <w:r>
        <w:rPr>
          <w:b/>
          <w:bCs/>
        </w:rPr>
        <w:t xml:space="preserve">SB2 - </w:t>
      </w:r>
      <w:r w:rsidRPr="003C2638">
        <w:rPr>
          <w:b/>
          <w:bCs/>
        </w:rPr>
        <w:t>Saksbehandler</w:t>
      </w:r>
      <w:r>
        <w:rPr>
          <w:b/>
          <w:bCs/>
        </w:rPr>
        <w:t xml:space="preserve"> 2 (HR-rådgivere/Intern HR)</w:t>
      </w:r>
    </w:p>
    <w:tbl>
      <w:tblPr>
        <w:tblW w:w="7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3220"/>
        <w:gridCol w:w="2880"/>
      </w:tblGrid>
      <w:tr w:rsidR="0065051E" w:rsidTr="00FB17BF">
        <w:trPr>
          <w:trHeight w:val="300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A7A7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051E" w:rsidRDefault="0065051E" w:rsidP="00FB17BF">
            <w:r>
              <w:rPr>
                <w:color w:val="FFFFFF"/>
              </w:rPr>
              <w:t>Tilgangskode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A7A7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051E" w:rsidRDefault="0065051E" w:rsidP="00FB17BF">
            <w:r>
              <w:rPr>
                <w:color w:val="FFFFFF"/>
              </w:rPr>
              <w:t>Betegnelse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A7A7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051E" w:rsidRDefault="0065051E" w:rsidP="00FB17BF">
            <w:r>
              <w:rPr>
                <w:color w:val="FFFFFF"/>
              </w:rPr>
              <w:t>Autorisasjon for:</w:t>
            </w:r>
          </w:p>
        </w:tc>
      </w:tr>
      <w:tr w:rsidR="0065051E" w:rsidTr="00FB17BF">
        <w:trPr>
          <w:trHeight w:val="300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051E" w:rsidRDefault="0065051E" w:rsidP="00FB17BF">
            <w:r>
              <w:rPr>
                <w:color w:val="000000"/>
              </w:rPr>
              <w:t>UO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051E" w:rsidRDefault="0065051E" w:rsidP="00FB17BF">
            <w:r>
              <w:rPr>
                <w:color w:val="000000"/>
              </w:rPr>
              <w:t>Unntatt Offentlighet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051E" w:rsidRDefault="0065051E" w:rsidP="00FB17BF">
            <w:pPr>
              <w:rPr>
                <w:strike/>
              </w:rPr>
            </w:pPr>
            <w:r>
              <w:rPr>
                <w:color w:val="000000"/>
              </w:rPr>
              <w:t>For egne saker</w:t>
            </w:r>
          </w:p>
        </w:tc>
      </w:tr>
      <w:tr w:rsidR="0065051E" w:rsidTr="00FB17BF">
        <w:trPr>
          <w:trHeight w:val="300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051E" w:rsidRDefault="0065051E" w:rsidP="00FB17BF">
            <w:r>
              <w:t>P1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051E" w:rsidRDefault="0065051E" w:rsidP="00FB17BF">
            <w:r>
              <w:t xml:space="preserve">Personalmappe 1 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051E" w:rsidRDefault="0065051E" w:rsidP="00FB17BF">
            <w:pPr>
              <w:rPr>
                <w:strike/>
              </w:rPr>
            </w:pPr>
            <w:r>
              <w:rPr>
                <w:color w:val="000000"/>
              </w:rPr>
              <w:t>Hele virksomheten</w:t>
            </w:r>
          </w:p>
        </w:tc>
      </w:tr>
      <w:tr w:rsidR="0065051E" w:rsidTr="00FB17BF">
        <w:trPr>
          <w:trHeight w:val="300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051E" w:rsidRDefault="0065051E" w:rsidP="00FB17BF">
            <w:r>
              <w:t>P2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051E" w:rsidRDefault="0065051E" w:rsidP="00FB17BF">
            <w:r>
              <w:t>Personalmappe 2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051E" w:rsidRDefault="0065051E" w:rsidP="00FB17BF">
            <w:pPr>
              <w:rPr>
                <w:color w:val="000000"/>
              </w:rPr>
            </w:pPr>
            <w:r>
              <w:rPr>
                <w:color w:val="000000"/>
              </w:rPr>
              <w:t>Hele virksomheten</w:t>
            </w:r>
          </w:p>
        </w:tc>
      </w:tr>
      <w:tr w:rsidR="0065051E" w:rsidTr="00FB17BF">
        <w:trPr>
          <w:trHeight w:val="30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051E" w:rsidRDefault="0065051E" w:rsidP="00FB17BF">
            <w:r>
              <w:t>P3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051E" w:rsidRDefault="0065051E" w:rsidP="00FB17BF">
            <w:r>
              <w:t>Personalmappe 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051E" w:rsidRDefault="0065051E" w:rsidP="00FB17BF">
            <w:pPr>
              <w:rPr>
                <w:strike/>
              </w:rPr>
            </w:pPr>
            <w:r>
              <w:rPr>
                <w:color w:val="000000"/>
              </w:rPr>
              <w:t>For egne saker</w:t>
            </w:r>
          </w:p>
        </w:tc>
      </w:tr>
    </w:tbl>
    <w:p w:rsidR="0065051E" w:rsidRPr="00C718BA" w:rsidRDefault="0065051E" w:rsidP="0065051E"/>
    <w:p w:rsidR="0065051E" w:rsidRPr="003C2638" w:rsidRDefault="0065051E" w:rsidP="0065051E">
      <w:pPr>
        <w:rPr>
          <w:b/>
          <w:sz w:val="22"/>
          <w:lang w:eastAsia="nb-NO"/>
        </w:rPr>
      </w:pPr>
      <w:r>
        <w:rPr>
          <w:b/>
          <w:bCs/>
        </w:rPr>
        <w:t xml:space="preserve">SF - </w:t>
      </w:r>
      <w:r w:rsidRPr="003C2638">
        <w:rPr>
          <w:b/>
          <w:bCs/>
        </w:rPr>
        <w:t xml:space="preserve">Saksfordeler </w:t>
      </w:r>
    </w:p>
    <w:tbl>
      <w:tblPr>
        <w:tblW w:w="7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3220"/>
        <w:gridCol w:w="2880"/>
      </w:tblGrid>
      <w:tr w:rsidR="0065051E" w:rsidTr="00FB17BF">
        <w:trPr>
          <w:trHeight w:val="300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A7A7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051E" w:rsidRDefault="0065051E" w:rsidP="00FB17BF">
            <w:r>
              <w:rPr>
                <w:color w:val="FFFFFF"/>
              </w:rPr>
              <w:t>Tilgangskode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A7A7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051E" w:rsidRDefault="0065051E" w:rsidP="00FB17BF">
            <w:r>
              <w:rPr>
                <w:color w:val="FFFFFF"/>
              </w:rPr>
              <w:t>Betegnelse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A7A7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051E" w:rsidRDefault="0065051E" w:rsidP="00FB17BF">
            <w:r>
              <w:rPr>
                <w:color w:val="FFFFFF"/>
              </w:rPr>
              <w:t>Autorisasjon for:</w:t>
            </w:r>
          </w:p>
        </w:tc>
      </w:tr>
      <w:tr w:rsidR="0065051E" w:rsidTr="00FB17BF">
        <w:trPr>
          <w:trHeight w:val="30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051E" w:rsidRDefault="0065051E" w:rsidP="00FB17BF">
            <w:r>
              <w:rPr>
                <w:color w:val="000000"/>
              </w:rPr>
              <w:t>UO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051E" w:rsidRDefault="0065051E" w:rsidP="00FB17BF">
            <w:r>
              <w:rPr>
                <w:color w:val="000000"/>
              </w:rPr>
              <w:t>Unntatt Offentlighet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051E" w:rsidRDefault="0065051E" w:rsidP="00FB17BF">
            <w:r>
              <w:rPr>
                <w:color w:val="000000"/>
              </w:rPr>
              <w:t>For egen enhet</w:t>
            </w:r>
          </w:p>
        </w:tc>
      </w:tr>
      <w:tr w:rsidR="0065051E" w:rsidTr="00FB17BF">
        <w:trPr>
          <w:trHeight w:val="30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051E" w:rsidRDefault="0065051E" w:rsidP="00FB17BF">
            <w:r>
              <w:rPr>
                <w:color w:val="000000"/>
              </w:rPr>
              <w:t>PA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051E" w:rsidRDefault="0065051E" w:rsidP="00FB17BF">
            <w:r>
              <w:rPr>
                <w:color w:val="000000"/>
              </w:rPr>
              <w:t>Pasientsaker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051E" w:rsidRDefault="0065051E" w:rsidP="00FB17BF">
            <w:r>
              <w:rPr>
                <w:color w:val="000000"/>
              </w:rPr>
              <w:t>For egen enhet</w:t>
            </w:r>
          </w:p>
        </w:tc>
      </w:tr>
      <w:tr w:rsidR="0065051E" w:rsidTr="00FB17BF">
        <w:trPr>
          <w:trHeight w:val="30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051E" w:rsidRDefault="0065051E" w:rsidP="00FB17BF">
            <w:r>
              <w:rPr>
                <w:color w:val="000000"/>
              </w:rPr>
              <w:t>UB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051E" w:rsidRDefault="0065051E" w:rsidP="00FB17BF">
            <w:r>
              <w:rPr>
                <w:color w:val="000000"/>
              </w:rPr>
              <w:t>Unntatt innsyn budsjett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051E" w:rsidRDefault="0065051E" w:rsidP="00FB17BF">
            <w:r>
              <w:rPr>
                <w:color w:val="000000"/>
              </w:rPr>
              <w:t>For egen enhet</w:t>
            </w:r>
          </w:p>
        </w:tc>
      </w:tr>
      <w:tr w:rsidR="0065051E" w:rsidTr="00FB17BF">
        <w:trPr>
          <w:trHeight w:val="30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051E" w:rsidRDefault="0065051E" w:rsidP="00FB17BF">
            <w:r>
              <w:rPr>
                <w:color w:val="000000"/>
              </w:rPr>
              <w:t>US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051E" w:rsidRDefault="0065051E" w:rsidP="00FB17BF">
            <w:r>
              <w:rPr>
                <w:color w:val="000000"/>
              </w:rPr>
              <w:t>Sikkerhetsloven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051E" w:rsidRDefault="0065051E" w:rsidP="00FB17BF">
            <w:r>
              <w:rPr>
                <w:color w:val="000000"/>
              </w:rPr>
              <w:t>For egen enhet</w:t>
            </w:r>
          </w:p>
        </w:tc>
      </w:tr>
    </w:tbl>
    <w:p w:rsidR="0065051E" w:rsidRPr="00954FBF" w:rsidRDefault="0065051E" w:rsidP="0065051E">
      <w:pPr>
        <w:rPr>
          <w:color w:val="70AD47"/>
        </w:rPr>
      </w:pPr>
    </w:p>
    <w:p w:rsidR="0065051E" w:rsidRPr="003C2638" w:rsidRDefault="0065051E" w:rsidP="0065051E">
      <w:pPr>
        <w:rPr>
          <w:b/>
          <w:sz w:val="22"/>
          <w:lang w:eastAsia="nb-NO"/>
        </w:rPr>
      </w:pPr>
      <w:r>
        <w:rPr>
          <w:b/>
          <w:bCs/>
        </w:rPr>
        <w:t xml:space="preserve">LE - </w:t>
      </w:r>
      <w:r w:rsidRPr="003C2638">
        <w:rPr>
          <w:b/>
          <w:bCs/>
        </w:rPr>
        <w:t>Leder</w:t>
      </w:r>
    </w:p>
    <w:tbl>
      <w:tblPr>
        <w:tblW w:w="7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3220"/>
        <w:gridCol w:w="2880"/>
      </w:tblGrid>
      <w:tr w:rsidR="0065051E" w:rsidTr="00FB17BF">
        <w:trPr>
          <w:trHeight w:val="300"/>
        </w:trPr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A7A7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051E" w:rsidRDefault="0065051E" w:rsidP="00FB17BF">
            <w:r>
              <w:rPr>
                <w:color w:val="FFFFFF"/>
              </w:rPr>
              <w:t>Tilgangskode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A7A7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051E" w:rsidRDefault="0065051E" w:rsidP="00FB17BF">
            <w:r>
              <w:rPr>
                <w:color w:val="FFFFFF"/>
              </w:rPr>
              <w:t>Betegnelse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A7A7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051E" w:rsidRDefault="0065051E" w:rsidP="00FB17BF">
            <w:r>
              <w:rPr>
                <w:color w:val="FFFFFF"/>
              </w:rPr>
              <w:t>Autorisasjon for:</w:t>
            </w:r>
          </w:p>
        </w:tc>
      </w:tr>
      <w:tr w:rsidR="0065051E" w:rsidTr="00FB17BF">
        <w:trPr>
          <w:trHeight w:val="30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051E" w:rsidRDefault="0065051E" w:rsidP="00FB17BF">
            <w:r>
              <w:rPr>
                <w:color w:val="000000"/>
              </w:rPr>
              <w:t>UO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051E" w:rsidRDefault="0065051E" w:rsidP="00FB17BF">
            <w:r>
              <w:rPr>
                <w:color w:val="000000"/>
              </w:rPr>
              <w:t>Unntatt Offentlighet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051E" w:rsidRDefault="0065051E" w:rsidP="00FB17BF">
            <w:r>
              <w:rPr>
                <w:color w:val="000000"/>
              </w:rPr>
              <w:t>For egen enhet</w:t>
            </w:r>
          </w:p>
        </w:tc>
      </w:tr>
      <w:tr w:rsidR="0065051E" w:rsidTr="00FB17BF">
        <w:trPr>
          <w:trHeight w:val="30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051E" w:rsidRDefault="0065051E" w:rsidP="00FB17BF">
            <w:r>
              <w:rPr>
                <w:color w:val="000000"/>
              </w:rPr>
              <w:t>PA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051E" w:rsidRDefault="0065051E" w:rsidP="00FB17BF">
            <w:r>
              <w:rPr>
                <w:color w:val="000000"/>
              </w:rPr>
              <w:t>Pasientsaker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051E" w:rsidRDefault="0065051E" w:rsidP="00FB17BF">
            <w:r>
              <w:rPr>
                <w:color w:val="000000"/>
              </w:rPr>
              <w:t>For egen enhet</w:t>
            </w:r>
          </w:p>
        </w:tc>
      </w:tr>
      <w:tr w:rsidR="0065051E" w:rsidTr="00FB17BF">
        <w:trPr>
          <w:trHeight w:val="30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051E" w:rsidRPr="00AA46BA" w:rsidRDefault="0065051E" w:rsidP="00FB17BF">
            <w:r>
              <w:rPr>
                <w:color w:val="000000"/>
              </w:rPr>
              <w:t>P1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051E" w:rsidRDefault="0065051E" w:rsidP="00FB17BF">
            <w:r>
              <w:rPr>
                <w:color w:val="000000"/>
              </w:rPr>
              <w:t>Personalsaker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051E" w:rsidRDefault="0065051E" w:rsidP="00FB17BF">
            <w:r>
              <w:rPr>
                <w:color w:val="000000"/>
              </w:rPr>
              <w:t>For egen enhet</w:t>
            </w:r>
          </w:p>
        </w:tc>
      </w:tr>
      <w:tr w:rsidR="0065051E" w:rsidTr="00FB17BF">
        <w:trPr>
          <w:trHeight w:val="30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051E" w:rsidRDefault="0065051E" w:rsidP="00FB17BF">
            <w:r>
              <w:t>P2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051E" w:rsidRDefault="0065051E" w:rsidP="00FB17BF">
            <w:r>
              <w:t>Personalmappe 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051E" w:rsidRDefault="0065051E" w:rsidP="00FB17BF">
            <w:pPr>
              <w:rPr>
                <w:color w:val="000000"/>
              </w:rPr>
            </w:pPr>
            <w:r>
              <w:rPr>
                <w:color w:val="000000"/>
              </w:rPr>
              <w:t>For egne saker</w:t>
            </w:r>
          </w:p>
        </w:tc>
      </w:tr>
      <w:tr w:rsidR="0065051E" w:rsidTr="00FB17BF">
        <w:trPr>
          <w:trHeight w:val="30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051E" w:rsidRDefault="0065051E" w:rsidP="00FB17BF">
            <w:r>
              <w:t>P3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051E" w:rsidRDefault="0065051E" w:rsidP="00FB17BF">
            <w:r>
              <w:t>Personalmappe 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5051E" w:rsidRDefault="0065051E" w:rsidP="00FB17BF">
            <w:pPr>
              <w:rPr>
                <w:strike/>
              </w:rPr>
            </w:pPr>
            <w:r>
              <w:rPr>
                <w:color w:val="000000"/>
              </w:rPr>
              <w:t>For egne saker</w:t>
            </w:r>
          </w:p>
        </w:tc>
      </w:tr>
    </w:tbl>
    <w:p w:rsidR="0065051E" w:rsidRDefault="0065051E" w:rsidP="0065051E"/>
    <w:p w:rsidR="0038011B" w:rsidRDefault="0038011B" w:rsidP="0065051E"/>
    <w:p w:rsidR="0038011B" w:rsidRDefault="0038011B" w:rsidP="0065051E">
      <w:r>
        <w:t xml:space="preserve">Denne oversikten gjelder ikke St. Olavs hospital HF da de har et eget oppsett. </w:t>
      </w:r>
    </w:p>
    <w:sectPr w:rsidR="003801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FB8" w:rsidRDefault="00E62FB8" w:rsidP="00E62FB8">
      <w:r>
        <w:separator/>
      </w:r>
    </w:p>
  </w:endnote>
  <w:endnote w:type="continuationSeparator" w:id="0">
    <w:p w:rsidR="00E62FB8" w:rsidRDefault="00E62FB8" w:rsidP="00E6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AEC" w:rsidRPr="00125F54" w:rsidRDefault="00666AEC" w:rsidP="00666AEC">
    <w:pPr>
      <w:pStyle w:val="Bunntekst"/>
      <w:rPr>
        <w:sz w:val="20"/>
      </w:rPr>
    </w:pPr>
    <w:r w:rsidRPr="00B8429D">
      <w:rPr>
        <w:color w:val="A5A5A5" w:themeColor="accent3"/>
        <w:sz w:val="20"/>
      </w:rPr>
      <w:t xml:space="preserve">Rutine for dokumentbehandling i Helse Midt-Norge – Vedlegg </w:t>
    </w:r>
    <w:r w:rsidR="00027EF5" w:rsidRPr="00B8429D">
      <w:rPr>
        <w:color w:val="A5A5A5" w:themeColor="accent3"/>
        <w:sz w:val="20"/>
      </w:rPr>
      <w:t>4</w:t>
    </w:r>
    <w:r w:rsidRPr="00B8429D">
      <w:rPr>
        <w:color w:val="A5A5A5" w:themeColor="accent3"/>
        <w:sz w:val="20"/>
      </w:rPr>
      <w:t xml:space="preserve"> Oversikt over tilgangsstyring</w:t>
    </w:r>
  </w:p>
  <w:p w:rsidR="00666AEC" w:rsidRDefault="00666AE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FB8" w:rsidRDefault="00E62FB8" w:rsidP="00E62FB8">
      <w:r>
        <w:separator/>
      </w:r>
    </w:p>
  </w:footnote>
  <w:footnote w:type="continuationSeparator" w:id="0">
    <w:p w:rsidR="00E62FB8" w:rsidRDefault="00E62FB8" w:rsidP="00E62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FB8" w:rsidRDefault="00E62FB8">
    <w:pPr>
      <w:pStyle w:val="Topptekst"/>
    </w:pPr>
    <w:r w:rsidRPr="00F216FD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2B1F36F5" wp14:editId="678C20D4">
          <wp:simplePos x="0" y="0"/>
          <wp:positionH relativeFrom="column">
            <wp:posOffset>-238125</wp:posOffset>
          </wp:positionH>
          <wp:positionV relativeFrom="paragraph">
            <wp:posOffset>-192405</wp:posOffset>
          </wp:positionV>
          <wp:extent cx="2268855" cy="382270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lse-midtnorg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855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D7831"/>
    <w:multiLevelType w:val="hybridMultilevel"/>
    <w:tmpl w:val="7D78FB7E"/>
    <w:lvl w:ilvl="0" w:tplc="4A728E3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B8"/>
    <w:rsid w:val="00027EF5"/>
    <w:rsid w:val="0038011B"/>
    <w:rsid w:val="0065051E"/>
    <w:rsid w:val="00666AEC"/>
    <w:rsid w:val="006D40F7"/>
    <w:rsid w:val="0089754F"/>
    <w:rsid w:val="0099536E"/>
    <w:rsid w:val="00AC0580"/>
    <w:rsid w:val="00AC56FA"/>
    <w:rsid w:val="00B8429D"/>
    <w:rsid w:val="00BC3205"/>
    <w:rsid w:val="00C33075"/>
    <w:rsid w:val="00D97380"/>
    <w:rsid w:val="00E62FB8"/>
    <w:rsid w:val="00E8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13AED-3123-44A1-B497-056C18E5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FB8"/>
    <w:rPr>
      <w:rFonts w:ascii="Calibri" w:eastAsia="Calibri" w:hAnsi="Calibri"/>
      <w:sz w:val="24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6D40F7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6D40F7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6D40F7"/>
    <w:rPr>
      <w:rFonts w:asciiTheme="minorHAnsi" w:eastAsiaTheme="majorEastAsia" w:hAnsiTheme="minorHAnsi" w:cstheme="majorBidi"/>
      <w:b/>
      <w:sz w:val="24"/>
      <w:szCs w:val="26"/>
      <w:lang w:eastAsia="nb-NO"/>
    </w:rPr>
  </w:style>
  <w:style w:type="paragraph" w:customStyle="1" w:styleId="BasicParagraph">
    <w:name w:val="[Basic Paragraph]"/>
    <w:basedOn w:val="Normal"/>
    <w:uiPriority w:val="99"/>
    <w:rsid w:val="006D40F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GB"/>
    </w:rPr>
  </w:style>
  <w:style w:type="character" w:customStyle="1" w:styleId="Overskrift1Tegn">
    <w:name w:val="Overskrift 1 Tegn"/>
    <w:basedOn w:val="Standardskriftforavsnitt"/>
    <w:link w:val="Overskrift1"/>
    <w:rsid w:val="006D40F7"/>
    <w:rPr>
      <w:rFonts w:asciiTheme="minorHAnsi" w:eastAsiaTheme="majorEastAsia" w:hAnsiTheme="minorHAnsi" w:cstheme="majorBidi"/>
      <w:b/>
      <w:sz w:val="28"/>
      <w:szCs w:val="32"/>
      <w:lang w:eastAsia="nb-NO"/>
    </w:rPr>
  </w:style>
  <w:style w:type="paragraph" w:styleId="Topptekst">
    <w:name w:val="header"/>
    <w:basedOn w:val="Normal"/>
    <w:link w:val="TopptekstTegn"/>
    <w:rsid w:val="006D40F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TopptekstTegn">
    <w:name w:val="Topptekst Tegn"/>
    <w:basedOn w:val="Standardskriftforavsnitt"/>
    <w:link w:val="Topptekst"/>
    <w:rsid w:val="006D40F7"/>
    <w:rPr>
      <w:rFonts w:asciiTheme="minorHAnsi" w:eastAsia="Times New Roman" w:hAnsiTheme="minorHAnsi"/>
      <w:sz w:val="24"/>
      <w:lang w:eastAsia="nb-NO"/>
    </w:rPr>
  </w:style>
  <w:style w:type="paragraph" w:styleId="Bunntekst">
    <w:name w:val="footer"/>
    <w:basedOn w:val="Normal"/>
    <w:link w:val="BunntekstTegn"/>
    <w:rsid w:val="006D40F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BunntekstTegn">
    <w:name w:val="Bunntekst Tegn"/>
    <w:basedOn w:val="Standardskriftforavsnitt"/>
    <w:link w:val="Bunntekst"/>
    <w:rsid w:val="006D40F7"/>
    <w:rPr>
      <w:rFonts w:asciiTheme="minorHAnsi" w:eastAsia="Times New Roman" w:hAnsiTheme="minorHAnsi"/>
      <w:sz w:val="24"/>
      <w:lang w:eastAsia="nb-NO"/>
    </w:rPr>
  </w:style>
  <w:style w:type="character" w:styleId="Sidetall">
    <w:name w:val="page number"/>
    <w:basedOn w:val="Standardskriftforavsnitt"/>
    <w:rsid w:val="006D40F7"/>
  </w:style>
  <w:style w:type="paragraph" w:styleId="Undertittel">
    <w:name w:val="Subtitle"/>
    <w:basedOn w:val="Normal"/>
    <w:next w:val="Normal"/>
    <w:link w:val="UndertittelTegn"/>
    <w:rsid w:val="006D40F7"/>
    <w:pPr>
      <w:numPr>
        <w:ilvl w:val="1"/>
      </w:numPr>
      <w:spacing w:after="160"/>
    </w:pPr>
    <w:rPr>
      <w:rFonts w:eastAsiaTheme="minorEastAsia" w:cstheme="minorBidi"/>
      <w:b/>
      <w:color w:val="5A5A5A" w:themeColor="text1" w:themeTint="A5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rsid w:val="006D40F7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nb-NO"/>
    </w:rPr>
  </w:style>
  <w:style w:type="character" w:styleId="Hyperkobling">
    <w:name w:val="Hyperlink"/>
    <w:rsid w:val="006D40F7"/>
    <w:rPr>
      <w:color w:val="0000FF"/>
      <w:u w:val="single"/>
    </w:rPr>
  </w:style>
  <w:style w:type="table" w:styleId="Tabellrutenett">
    <w:name w:val="Table Grid"/>
    <w:basedOn w:val="Vanligtabell"/>
    <w:uiPriority w:val="39"/>
    <w:rsid w:val="006D40F7"/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Storvik, Aini Camilla</dc:creator>
  <cp:keywords/>
  <dc:description/>
  <cp:lastModifiedBy>Grøtte, Toril</cp:lastModifiedBy>
  <cp:revision>2</cp:revision>
  <dcterms:created xsi:type="dcterms:W3CDTF">2021-03-18T13:44:00Z</dcterms:created>
  <dcterms:modified xsi:type="dcterms:W3CDTF">2021-03-18T13:44:00Z</dcterms:modified>
</cp:coreProperties>
</file>