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9D12C" w14:textId="2729157A" w:rsidR="00B04C36" w:rsidRDefault="00B04C36" w:rsidP="00B04C36">
      <w:pPr>
        <w:tabs>
          <w:tab w:val="right" w:pos="4500"/>
        </w:tabs>
        <w:jc w:val="center"/>
        <w:rPr>
          <w:rFonts w:ascii="Arial" w:hAnsi="Arial" w:cs="Arial"/>
          <w:b/>
          <w:sz w:val="48"/>
          <w:szCs w:val="48"/>
        </w:rPr>
      </w:pPr>
      <w:bookmarkStart w:id="0" w:name="_Toc367355159"/>
    </w:p>
    <w:p w14:paraId="180A382A" w14:textId="77777777" w:rsidR="00B04C36" w:rsidRDefault="00B04C36" w:rsidP="00B04C36">
      <w:pPr>
        <w:tabs>
          <w:tab w:val="right" w:pos="4500"/>
        </w:tabs>
        <w:jc w:val="center"/>
        <w:rPr>
          <w:rFonts w:ascii="Arial" w:hAnsi="Arial" w:cs="Arial"/>
          <w:b/>
          <w:sz w:val="48"/>
          <w:szCs w:val="48"/>
        </w:rPr>
      </w:pPr>
    </w:p>
    <w:p w14:paraId="5B19590E" w14:textId="77777777" w:rsidR="00B04C36" w:rsidRDefault="00B04C36" w:rsidP="00B04C36">
      <w:pPr>
        <w:tabs>
          <w:tab w:val="right" w:pos="4500"/>
        </w:tabs>
        <w:jc w:val="center"/>
        <w:rPr>
          <w:rFonts w:ascii="Arial" w:hAnsi="Arial" w:cs="Arial"/>
          <w:b/>
          <w:sz w:val="48"/>
          <w:szCs w:val="48"/>
        </w:rPr>
      </w:pPr>
    </w:p>
    <w:p w14:paraId="767A57F5" w14:textId="77777777" w:rsidR="00B04C36" w:rsidRDefault="00B04C36" w:rsidP="00B04C36">
      <w:pPr>
        <w:tabs>
          <w:tab w:val="right" w:pos="4500"/>
        </w:tabs>
        <w:jc w:val="center"/>
        <w:rPr>
          <w:rFonts w:ascii="Arial" w:hAnsi="Arial" w:cs="Arial"/>
          <w:b/>
          <w:sz w:val="48"/>
          <w:szCs w:val="48"/>
        </w:rPr>
      </w:pPr>
    </w:p>
    <w:p w14:paraId="4E8D4518" w14:textId="77777777" w:rsidR="00B04C36" w:rsidRDefault="00B04C36" w:rsidP="00B04C36">
      <w:pPr>
        <w:tabs>
          <w:tab w:val="right" w:pos="4500"/>
        </w:tabs>
        <w:jc w:val="center"/>
        <w:rPr>
          <w:rFonts w:ascii="Arial" w:hAnsi="Arial" w:cs="Arial"/>
          <w:b/>
          <w:sz w:val="48"/>
          <w:szCs w:val="48"/>
        </w:rPr>
      </w:pPr>
    </w:p>
    <w:p w14:paraId="1CA0838F" w14:textId="77777777" w:rsidR="00B04C36" w:rsidRDefault="00B04C36" w:rsidP="00B04C36">
      <w:pPr>
        <w:tabs>
          <w:tab w:val="right" w:pos="4500"/>
        </w:tabs>
        <w:jc w:val="center"/>
        <w:rPr>
          <w:rFonts w:ascii="Arial" w:hAnsi="Arial" w:cs="Arial"/>
          <w:b/>
          <w:sz w:val="48"/>
          <w:szCs w:val="48"/>
        </w:rPr>
      </w:pPr>
    </w:p>
    <w:p w14:paraId="54E3D69F" w14:textId="77777777" w:rsidR="00B04C36" w:rsidRPr="00B557C7" w:rsidRDefault="00B04C36" w:rsidP="00B04C36">
      <w:pPr>
        <w:tabs>
          <w:tab w:val="right" w:pos="4500"/>
        </w:tabs>
        <w:jc w:val="center"/>
        <w:rPr>
          <w:rFonts w:ascii="Arial" w:hAnsi="Arial" w:cs="Arial"/>
          <w:b/>
          <w:color w:val="003388"/>
          <w:sz w:val="48"/>
          <w:szCs w:val="48"/>
        </w:rPr>
      </w:pPr>
      <w:r w:rsidRPr="00B557C7">
        <w:rPr>
          <w:rFonts w:ascii="Arial" w:hAnsi="Arial" w:cs="Arial"/>
          <w:b/>
          <w:color w:val="003388"/>
          <w:sz w:val="48"/>
          <w:szCs w:val="48"/>
        </w:rPr>
        <w:t>Pasient</w:t>
      </w:r>
      <w:r w:rsidR="00E92CD2">
        <w:rPr>
          <w:rFonts w:ascii="Arial" w:hAnsi="Arial" w:cs="Arial"/>
          <w:b/>
          <w:color w:val="003388"/>
          <w:sz w:val="48"/>
          <w:szCs w:val="48"/>
        </w:rPr>
        <w:t>informasjon</w:t>
      </w:r>
    </w:p>
    <w:p w14:paraId="43AD6B27" w14:textId="77777777" w:rsidR="00B04C36" w:rsidRDefault="00B04C36" w:rsidP="00B04C36">
      <w:pPr>
        <w:tabs>
          <w:tab w:val="right" w:pos="4500"/>
        </w:tabs>
        <w:jc w:val="center"/>
        <w:rPr>
          <w:rFonts w:ascii="Arial" w:hAnsi="Arial" w:cs="Arial"/>
          <w:b/>
          <w:sz w:val="48"/>
          <w:szCs w:val="48"/>
        </w:rPr>
      </w:pPr>
    </w:p>
    <w:p w14:paraId="6EF48564" w14:textId="77777777" w:rsidR="00B04C36" w:rsidRDefault="00B04C36" w:rsidP="00B04C36">
      <w:pPr>
        <w:tabs>
          <w:tab w:val="right" w:pos="4500"/>
        </w:tabs>
        <w:jc w:val="center"/>
        <w:rPr>
          <w:rFonts w:ascii="Arial" w:hAnsi="Arial" w:cs="Arial"/>
          <w:b/>
          <w:sz w:val="48"/>
          <w:szCs w:val="48"/>
        </w:rPr>
      </w:pPr>
    </w:p>
    <w:p w14:paraId="35AE3F72" w14:textId="77777777" w:rsidR="00B04C36" w:rsidRDefault="00B04C36" w:rsidP="00B04C36">
      <w:pPr>
        <w:tabs>
          <w:tab w:val="right" w:pos="4500"/>
        </w:tabs>
        <w:jc w:val="center"/>
        <w:rPr>
          <w:rFonts w:ascii="Arial" w:hAnsi="Arial" w:cs="Arial"/>
          <w:b/>
          <w:sz w:val="48"/>
          <w:szCs w:val="48"/>
        </w:rPr>
      </w:pPr>
    </w:p>
    <w:p w14:paraId="78C4C477" w14:textId="77777777" w:rsidR="00B04C36" w:rsidRDefault="00541DE9" w:rsidP="00B04C36">
      <w:pPr>
        <w:tabs>
          <w:tab w:val="right" w:pos="4500"/>
        </w:tabs>
        <w:jc w:val="center"/>
        <w:rPr>
          <w:rFonts w:ascii="Arial" w:hAnsi="Arial" w:cs="Arial"/>
          <w:b/>
          <w:sz w:val="48"/>
          <w:szCs w:val="48"/>
        </w:rPr>
      </w:pPr>
      <w:r>
        <w:rPr>
          <w:rFonts w:ascii="Arial" w:hAnsi="Arial" w:cs="Arial"/>
          <w:b/>
          <w:noProof/>
          <w:sz w:val="48"/>
          <w:szCs w:val="48"/>
        </w:rPr>
        <w:drawing>
          <wp:inline distT="0" distB="0" distL="0" distR="0" wp14:anchorId="5C39BCB4" wp14:editId="2E093C01">
            <wp:extent cx="3962400" cy="2447925"/>
            <wp:effectExtent l="76200" t="76200" r="57150" b="666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2447925"/>
                    </a:xfrm>
                    <a:prstGeom prst="rect">
                      <a:avLst/>
                    </a:prstGeom>
                    <a:noFill/>
                    <a:ln w="76200" cmpd="thickThin">
                      <a:solidFill>
                        <a:srgbClr val="5599EE"/>
                      </a:solidFill>
                      <a:miter lim="800000"/>
                      <a:headEnd/>
                      <a:tailEnd/>
                    </a:ln>
                    <a:effectLst/>
                  </pic:spPr>
                </pic:pic>
              </a:graphicData>
            </a:graphic>
          </wp:inline>
        </w:drawing>
      </w:r>
    </w:p>
    <w:p w14:paraId="2FB1F115" w14:textId="77777777" w:rsidR="00B04C36" w:rsidRDefault="00B04C36" w:rsidP="00B04C36">
      <w:pPr>
        <w:tabs>
          <w:tab w:val="right" w:pos="4500"/>
        </w:tabs>
        <w:jc w:val="center"/>
        <w:rPr>
          <w:rFonts w:ascii="Arial" w:hAnsi="Arial" w:cs="Arial"/>
          <w:b/>
          <w:sz w:val="48"/>
          <w:szCs w:val="48"/>
        </w:rPr>
      </w:pPr>
    </w:p>
    <w:p w14:paraId="587A832D" w14:textId="77777777" w:rsidR="00B04C36" w:rsidRDefault="00B04C36" w:rsidP="00B04C36">
      <w:pPr>
        <w:tabs>
          <w:tab w:val="right" w:pos="4500"/>
        </w:tabs>
        <w:jc w:val="center"/>
        <w:rPr>
          <w:rFonts w:ascii="Arial" w:hAnsi="Arial" w:cs="Arial"/>
          <w:b/>
          <w:sz w:val="48"/>
          <w:szCs w:val="48"/>
        </w:rPr>
      </w:pPr>
    </w:p>
    <w:p w14:paraId="6F07394D" w14:textId="77777777" w:rsidR="00B04C36" w:rsidRPr="00B557C7" w:rsidRDefault="00D06006" w:rsidP="00B04C36">
      <w:pPr>
        <w:tabs>
          <w:tab w:val="right" w:pos="4500"/>
        </w:tabs>
        <w:jc w:val="center"/>
        <w:rPr>
          <w:rFonts w:ascii="Arial" w:hAnsi="Arial" w:cs="Arial"/>
          <w:b/>
          <w:color w:val="003388"/>
          <w:sz w:val="56"/>
          <w:szCs w:val="56"/>
        </w:rPr>
      </w:pPr>
      <w:r>
        <w:rPr>
          <w:rFonts w:ascii="Arial" w:hAnsi="Arial" w:cs="Arial"/>
          <w:b/>
          <w:color w:val="003388"/>
          <w:sz w:val="56"/>
          <w:szCs w:val="56"/>
        </w:rPr>
        <w:t>Kreft i spiserør og magesekk</w:t>
      </w:r>
    </w:p>
    <w:p w14:paraId="032E24A8" w14:textId="77777777" w:rsidR="00B04C36" w:rsidRPr="00B557C7" w:rsidRDefault="00B04C36" w:rsidP="00B04C36">
      <w:pPr>
        <w:tabs>
          <w:tab w:val="right" w:pos="4500"/>
        </w:tabs>
        <w:jc w:val="center"/>
        <w:rPr>
          <w:rFonts w:ascii="Arial" w:hAnsi="Arial" w:cs="Arial"/>
          <w:b/>
          <w:color w:val="003388"/>
          <w:sz w:val="56"/>
          <w:szCs w:val="56"/>
        </w:rPr>
      </w:pPr>
    </w:p>
    <w:p w14:paraId="1C40E0E1" w14:textId="77777777" w:rsidR="00C70894" w:rsidRDefault="00B04C36" w:rsidP="00B04C36">
      <w:pPr>
        <w:tabs>
          <w:tab w:val="right" w:pos="4500"/>
        </w:tabs>
        <w:jc w:val="center"/>
        <w:rPr>
          <w:rFonts w:ascii="Arial" w:hAnsi="Arial" w:cs="Arial"/>
          <w:b/>
          <w:color w:val="003388"/>
          <w:sz w:val="48"/>
          <w:szCs w:val="48"/>
        </w:rPr>
      </w:pPr>
      <w:r w:rsidRPr="00B557C7">
        <w:rPr>
          <w:rFonts w:ascii="Arial" w:hAnsi="Arial" w:cs="Arial"/>
          <w:b/>
          <w:color w:val="003388"/>
          <w:sz w:val="48"/>
          <w:szCs w:val="48"/>
        </w:rPr>
        <w:t>Kirurgisk behandling</w:t>
      </w:r>
    </w:p>
    <w:p w14:paraId="7FFFD2C8" w14:textId="77777777" w:rsidR="00C70894" w:rsidRDefault="00C70894" w:rsidP="00C70894">
      <w:pPr>
        <w:tabs>
          <w:tab w:val="right" w:pos="4500"/>
        </w:tabs>
        <w:rPr>
          <w:rFonts w:ascii="Arial" w:hAnsi="Arial" w:cs="Arial"/>
          <w:b/>
          <w:color w:val="003388"/>
        </w:rPr>
      </w:pPr>
    </w:p>
    <w:p w14:paraId="14463899" w14:textId="77777777" w:rsidR="00A516E3" w:rsidRDefault="00A516E3" w:rsidP="00C70894">
      <w:pPr>
        <w:tabs>
          <w:tab w:val="right" w:pos="4500"/>
        </w:tabs>
        <w:rPr>
          <w:rFonts w:ascii="Arial" w:hAnsi="Arial" w:cs="Arial"/>
          <w:b/>
          <w:color w:val="003388"/>
        </w:rPr>
      </w:pPr>
    </w:p>
    <w:p w14:paraId="569CC729" w14:textId="7D6C447F" w:rsidR="00EA53D6" w:rsidRDefault="00EA53D6" w:rsidP="0060076C">
      <w:pPr>
        <w:tabs>
          <w:tab w:val="right" w:pos="4500"/>
        </w:tabs>
        <w:rPr>
          <w:rFonts w:ascii="Arial" w:hAnsi="Arial" w:cs="Arial"/>
          <w:b/>
          <w:sz w:val="48"/>
          <w:szCs w:val="48"/>
        </w:rPr>
      </w:pPr>
    </w:p>
    <w:p w14:paraId="62039C40" w14:textId="77777777" w:rsidR="0060076C" w:rsidRPr="00090C49" w:rsidRDefault="00B04C36" w:rsidP="0060076C">
      <w:pPr>
        <w:tabs>
          <w:tab w:val="right" w:pos="4500"/>
        </w:tabs>
        <w:rPr>
          <w:rFonts w:ascii="Arial" w:hAnsi="Arial" w:cs="Arial"/>
          <w:b/>
          <w:color w:val="003388"/>
        </w:rPr>
      </w:pPr>
      <w:r w:rsidRPr="00EA53D6">
        <w:rPr>
          <w:rFonts w:ascii="Arial" w:hAnsi="Arial" w:cs="Arial"/>
          <w:sz w:val="48"/>
          <w:szCs w:val="48"/>
        </w:rPr>
        <w:br w:type="page"/>
      </w:r>
      <w:r w:rsidR="00B46AA4">
        <w:rPr>
          <w:rFonts w:ascii="Arial" w:hAnsi="Arial" w:cs="Arial"/>
          <w:b/>
          <w:sz w:val="32"/>
          <w:szCs w:val="32"/>
        </w:rPr>
        <w:lastRenderedPageBreak/>
        <w:t xml:space="preserve">Velkommen til </w:t>
      </w:r>
      <w:r w:rsidR="00E00FF9">
        <w:rPr>
          <w:rFonts w:ascii="Arial" w:hAnsi="Arial" w:cs="Arial"/>
          <w:b/>
          <w:sz w:val="32"/>
          <w:szCs w:val="32"/>
        </w:rPr>
        <w:t>seksjon</w:t>
      </w:r>
      <w:r w:rsidR="00662C31">
        <w:rPr>
          <w:rFonts w:ascii="Arial" w:hAnsi="Arial" w:cs="Arial"/>
          <w:b/>
          <w:sz w:val="32"/>
          <w:szCs w:val="32"/>
        </w:rPr>
        <w:t xml:space="preserve"> for </w:t>
      </w:r>
      <w:r w:rsidR="00E00FF9">
        <w:rPr>
          <w:rFonts w:ascii="Arial" w:hAnsi="Arial" w:cs="Arial"/>
          <w:b/>
          <w:sz w:val="32"/>
          <w:szCs w:val="32"/>
        </w:rPr>
        <w:t xml:space="preserve">øvre </w:t>
      </w:r>
      <w:r w:rsidR="00662C31">
        <w:rPr>
          <w:rFonts w:ascii="Arial" w:hAnsi="Arial" w:cs="Arial"/>
          <w:b/>
          <w:sz w:val="32"/>
          <w:szCs w:val="32"/>
        </w:rPr>
        <w:t>gastroenterologisk kirurgi</w:t>
      </w:r>
      <w:r w:rsidR="00B46AA4">
        <w:rPr>
          <w:rFonts w:ascii="Arial" w:hAnsi="Arial" w:cs="Arial"/>
          <w:b/>
          <w:sz w:val="32"/>
          <w:szCs w:val="32"/>
        </w:rPr>
        <w:t>,</w:t>
      </w:r>
      <w:r w:rsidR="00662C31">
        <w:rPr>
          <w:rFonts w:ascii="Arial" w:hAnsi="Arial" w:cs="Arial"/>
          <w:b/>
          <w:sz w:val="32"/>
          <w:szCs w:val="32"/>
        </w:rPr>
        <w:t xml:space="preserve"> Kirurgisk klinikk,</w:t>
      </w:r>
      <w:r w:rsidR="00B46AA4">
        <w:rPr>
          <w:rFonts w:ascii="Arial" w:hAnsi="Arial" w:cs="Arial"/>
          <w:b/>
          <w:sz w:val="32"/>
          <w:szCs w:val="32"/>
        </w:rPr>
        <w:t xml:space="preserve"> St</w:t>
      </w:r>
      <w:r w:rsidR="00EC66A5">
        <w:rPr>
          <w:rFonts w:ascii="Arial" w:hAnsi="Arial" w:cs="Arial"/>
          <w:b/>
          <w:sz w:val="32"/>
          <w:szCs w:val="32"/>
        </w:rPr>
        <w:t>.</w:t>
      </w:r>
      <w:r w:rsidR="00EE200D">
        <w:rPr>
          <w:rFonts w:ascii="Arial" w:hAnsi="Arial" w:cs="Arial"/>
          <w:b/>
          <w:sz w:val="32"/>
          <w:szCs w:val="32"/>
        </w:rPr>
        <w:t xml:space="preserve"> Olavs h</w:t>
      </w:r>
      <w:r w:rsidR="00B46AA4">
        <w:rPr>
          <w:rFonts w:ascii="Arial" w:hAnsi="Arial" w:cs="Arial"/>
          <w:b/>
          <w:sz w:val="32"/>
          <w:szCs w:val="32"/>
        </w:rPr>
        <w:t>ospital</w:t>
      </w:r>
      <w:r w:rsidR="0060076C" w:rsidRPr="006A41FD">
        <w:rPr>
          <w:rFonts w:ascii="Arial" w:hAnsi="Arial" w:cs="Arial"/>
          <w:b/>
          <w:sz w:val="32"/>
          <w:szCs w:val="32"/>
        </w:rPr>
        <w:tab/>
      </w:r>
    </w:p>
    <w:p w14:paraId="57914B3B" w14:textId="77777777" w:rsidR="0060076C" w:rsidRPr="006A41FD" w:rsidRDefault="0060076C" w:rsidP="0060076C">
      <w:pPr>
        <w:rPr>
          <w:rFonts w:ascii="Arial" w:hAnsi="Arial" w:cs="Arial"/>
        </w:rPr>
      </w:pPr>
    </w:p>
    <w:p w14:paraId="7C000061" w14:textId="77777777" w:rsidR="00BF5456" w:rsidRPr="006A41FD" w:rsidRDefault="00BF5456" w:rsidP="00BF5456">
      <w:pPr>
        <w:pStyle w:val="Pa6"/>
        <w:spacing w:line="240" w:lineRule="auto"/>
        <w:rPr>
          <w:color w:val="000000"/>
        </w:rPr>
      </w:pPr>
      <w:r w:rsidRPr="006A41FD">
        <w:rPr>
          <w:color w:val="000000"/>
        </w:rPr>
        <w:t>Dette heftet inneholder inform</w:t>
      </w:r>
      <w:r>
        <w:rPr>
          <w:color w:val="000000"/>
        </w:rPr>
        <w:t xml:space="preserve">asjon til deg som skal ha </w:t>
      </w:r>
      <w:r w:rsidR="00655CA5">
        <w:rPr>
          <w:color w:val="000000"/>
        </w:rPr>
        <w:t xml:space="preserve">undersøkelser for påvist eller </w:t>
      </w:r>
      <w:r w:rsidR="00F33D5E">
        <w:rPr>
          <w:color w:val="000000"/>
        </w:rPr>
        <w:t xml:space="preserve">mistenkt kreft i spiserør eller magesekk </w:t>
      </w:r>
      <w:r w:rsidR="00263B92">
        <w:rPr>
          <w:color w:val="000000"/>
        </w:rPr>
        <w:t xml:space="preserve">og </w:t>
      </w:r>
      <w:r w:rsidR="00F33D5E">
        <w:rPr>
          <w:color w:val="000000"/>
        </w:rPr>
        <w:t xml:space="preserve">evt. </w:t>
      </w:r>
      <w:r>
        <w:rPr>
          <w:color w:val="000000"/>
        </w:rPr>
        <w:t>kirurgisk behandling</w:t>
      </w:r>
      <w:r w:rsidR="00D06006">
        <w:rPr>
          <w:color w:val="000000"/>
        </w:rPr>
        <w:t xml:space="preserve"> for </w:t>
      </w:r>
      <w:r w:rsidR="00F33D5E">
        <w:rPr>
          <w:color w:val="000000"/>
        </w:rPr>
        <w:t>dette.</w:t>
      </w:r>
      <w:r w:rsidR="00D06006">
        <w:rPr>
          <w:color w:val="000000"/>
        </w:rPr>
        <w:t xml:space="preserve"> </w:t>
      </w:r>
      <w:r w:rsidRPr="006A41FD">
        <w:rPr>
          <w:color w:val="000000"/>
        </w:rPr>
        <w:t>Det beskriver hele forløpet fra forundersøkelser</w:t>
      </w:r>
      <w:r>
        <w:rPr>
          <w:color w:val="000000"/>
        </w:rPr>
        <w:t xml:space="preserve"> </w:t>
      </w:r>
      <w:r w:rsidR="009F0CC7">
        <w:rPr>
          <w:color w:val="000000"/>
        </w:rPr>
        <w:t>til</w:t>
      </w:r>
      <w:r w:rsidRPr="006A41FD">
        <w:rPr>
          <w:color w:val="000000"/>
        </w:rPr>
        <w:t xml:space="preserve"> operasjon og </w:t>
      </w:r>
      <w:r>
        <w:rPr>
          <w:color w:val="000000"/>
        </w:rPr>
        <w:t xml:space="preserve">til </w:t>
      </w:r>
      <w:r w:rsidRPr="006A41FD">
        <w:rPr>
          <w:color w:val="000000"/>
        </w:rPr>
        <w:t xml:space="preserve">den videre oppfølgingen.  </w:t>
      </w:r>
    </w:p>
    <w:p w14:paraId="271B834C" w14:textId="77777777" w:rsidR="00BF5456" w:rsidRDefault="00BF5456" w:rsidP="00BF5456">
      <w:pPr>
        <w:rPr>
          <w:rFonts w:ascii="Arial" w:hAnsi="Arial"/>
        </w:rPr>
      </w:pPr>
      <w:r>
        <w:rPr>
          <w:rFonts w:ascii="Arial" w:hAnsi="Arial"/>
        </w:rPr>
        <w:t xml:space="preserve"> </w:t>
      </w:r>
    </w:p>
    <w:p w14:paraId="6588D066" w14:textId="77777777" w:rsidR="00BF5456" w:rsidRDefault="00BF5456" w:rsidP="00BF5456">
      <w:pPr>
        <w:rPr>
          <w:rFonts w:ascii="Arial" w:hAnsi="Arial" w:cs="Arial"/>
          <w:color w:val="000000"/>
        </w:rPr>
      </w:pPr>
      <w:r w:rsidRPr="00243486">
        <w:rPr>
          <w:rFonts w:ascii="Arial" w:hAnsi="Arial" w:cs="Arial"/>
        </w:rPr>
        <w:t>Vi ønsker</w:t>
      </w:r>
      <w:r>
        <w:rPr>
          <w:rFonts w:ascii="Arial" w:hAnsi="Arial" w:cs="Arial"/>
        </w:rPr>
        <w:t xml:space="preserve"> at du skal være best mulig for</w:t>
      </w:r>
      <w:r w:rsidRPr="00243486">
        <w:rPr>
          <w:rFonts w:ascii="Arial" w:hAnsi="Arial" w:cs="Arial"/>
        </w:rPr>
        <w:t xml:space="preserve">beredt både til innleggelse, operasjon og tiden etter utskrivelse og ber deg lese nøye gjennom </w:t>
      </w:r>
      <w:r w:rsidR="00EC66A5">
        <w:rPr>
          <w:rFonts w:ascii="Arial" w:hAnsi="Arial" w:cs="Arial"/>
        </w:rPr>
        <w:t>informasjonen.</w:t>
      </w:r>
      <w:r w:rsidRPr="00243486">
        <w:rPr>
          <w:rFonts w:ascii="Arial" w:hAnsi="Arial" w:cs="Arial"/>
          <w:color w:val="000000"/>
        </w:rPr>
        <w:t xml:space="preserve"> </w:t>
      </w:r>
    </w:p>
    <w:p w14:paraId="4CAFD86F" w14:textId="77777777" w:rsidR="00DA1773" w:rsidRDefault="00DA1773" w:rsidP="00BF5456">
      <w:pPr>
        <w:rPr>
          <w:rFonts w:ascii="Arial" w:hAnsi="Arial" w:cs="Arial"/>
          <w:color w:val="000000"/>
        </w:rPr>
      </w:pPr>
    </w:p>
    <w:p w14:paraId="110EEC13" w14:textId="77777777" w:rsidR="00DA1773" w:rsidRPr="00DA1773" w:rsidRDefault="00DA1773" w:rsidP="00BF5456">
      <w:pPr>
        <w:rPr>
          <w:rFonts w:ascii="Arial" w:hAnsi="Arial" w:cs="Arial"/>
        </w:rPr>
      </w:pPr>
      <w:r w:rsidRPr="006A41FD">
        <w:rPr>
          <w:rFonts w:ascii="Arial" w:hAnsi="Arial" w:cs="Arial"/>
        </w:rPr>
        <w:t>Mennesker reagerer forskjellig, og gjerne til ulik tid når de får en kreftdiagnose. Noen reagerer umiddelbart når de får diagnosen, mens andre reagerer når de skal fortelle det til familie og venner.</w:t>
      </w:r>
      <w:r w:rsidR="00EC66A5">
        <w:rPr>
          <w:rFonts w:ascii="Arial" w:hAnsi="Arial" w:cs="Arial"/>
        </w:rPr>
        <w:t xml:space="preserve"> </w:t>
      </w:r>
      <w:r w:rsidRPr="006A41FD">
        <w:rPr>
          <w:rFonts w:ascii="Arial" w:hAnsi="Arial" w:cs="Arial"/>
        </w:rPr>
        <w:t>For mange er det vanskelig å f</w:t>
      </w:r>
      <w:r w:rsidR="001C5208">
        <w:rPr>
          <w:rFonts w:ascii="Arial" w:hAnsi="Arial" w:cs="Arial"/>
        </w:rPr>
        <w:t>orstå at de har fått kreft. Mange klarer</w:t>
      </w:r>
      <w:r w:rsidRPr="006A41FD">
        <w:rPr>
          <w:rFonts w:ascii="Arial" w:hAnsi="Arial" w:cs="Arial"/>
        </w:rPr>
        <w:t xml:space="preserve"> ikke</w:t>
      </w:r>
      <w:r w:rsidR="001C5208">
        <w:rPr>
          <w:rFonts w:ascii="Arial" w:hAnsi="Arial" w:cs="Arial"/>
        </w:rPr>
        <w:t xml:space="preserve"> å</w:t>
      </w:r>
      <w:r w:rsidRPr="006A41FD">
        <w:rPr>
          <w:rFonts w:ascii="Arial" w:hAnsi="Arial" w:cs="Arial"/>
        </w:rPr>
        <w:t xml:space="preserve"> se situasjonen klart, noe som ofte medfører at </w:t>
      </w:r>
      <w:r w:rsidR="001C5208">
        <w:rPr>
          <w:rFonts w:ascii="Arial" w:hAnsi="Arial" w:cs="Arial"/>
        </w:rPr>
        <w:t>det kan være</w:t>
      </w:r>
      <w:r w:rsidRPr="006A41FD">
        <w:rPr>
          <w:rFonts w:ascii="Arial" w:hAnsi="Arial" w:cs="Arial"/>
        </w:rPr>
        <w:t xml:space="preserve"> vanskelig å huske den informasjonen som blir gitt av leger, sykepleiere og fysioterapeuter.</w:t>
      </w:r>
      <w:r w:rsidR="00EC66A5">
        <w:rPr>
          <w:rFonts w:ascii="Arial" w:hAnsi="Arial" w:cs="Arial"/>
        </w:rPr>
        <w:t xml:space="preserve"> </w:t>
      </w:r>
      <w:r w:rsidR="009E31F8">
        <w:rPr>
          <w:rFonts w:ascii="Arial" w:hAnsi="Arial" w:cs="Arial"/>
        </w:rPr>
        <w:t>Vi håper at dette skrivet</w:t>
      </w:r>
      <w:r w:rsidRPr="006A41FD">
        <w:rPr>
          <w:rFonts w:ascii="Arial" w:hAnsi="Arial" w:cs="Arial"/>
        </w:rPr>
        <w:t xml:space="preserve"> vil hjelpe deg å finne svar på noe av det du lurer på. </w:t>
      </w:r>
    </w:p>
    <w:p w14:paraId="04834EE7" w14:textId="77777777" w:rsidR="00BF5456" w:rsidRPr="00243486" w:rsidRDefault="00BF5456" w:rsidP="00BF5456">
      <w:pPr>
        <w:rPr>
          <w:rFonts w:ascii="Arial" w:hAnsi="Arial" w:cs="Arial"/>
          <w:color w:val="000000"/>
        </w:rPr>
      </w:pPr>
    </w:p>
    <w:p w14:paraId="3C7697A9" w14:textId="77777777" w:rsidR="00BF5456" w:rsidRPr="006A41FD" w:rsidRDefault="00BF5456" w:rsidP="00BF5456">
      <w:pPr>
        <w:pStyle w:val="Pa6"/>
        <w:spacing w:line="240" w:lineRule="auto"/>
        <w:rPr>
          <w:color w:val="000000"/>
        </w:rPr>
      </w:pPr>
      <w:r>
        <w:rPr>
          <w:color w:val="000000"/>
        </w:rPr>
        <w:t>U</w:t>
      </w:r>
      <w:r w:rsidRPr="006A41FD">
        <w:rPr>
          <w:color w:val="000000"/>
        </w:rPr>
        <w:t>tredning og behandling vil skje i</w:t>
      </w:r>
      <w:r>
        <w:rPr>
          <w:color w:val="000000"/>
        </w:rPr>
        <w:t xml:space="preserve"> et</w:t>
      </w:r>
      <w:r w:rsidRPr="006A41FD">
        <w:rPr>
          <w:color w:val="000000"/>
        </w:rPr>
        <w:t xml:space="preserve"> tett </w:t>
      </w:r>
      <w:r>
        <w:rPr>
          <w:color w:val="000000"/>
        </w:rPr>
        <w:t xml:space="preserve">tverrfaglig </w:t>
      </w:r>
      <w:r w:rsidRPr="006A41FD">
        <w:rPr>
          <w:color w:val="000000"/>
        </w:rPr>
        <w:t xml:space="preserve">samarbeid </w:t>
      </w:r>
      <w:r>
        <w:rPr>
          <w:color w:val="000000"/>
        </w:rPr>
        <w:t xml:space="preserve">mellom spesialister innenfor flere fagområder, som kirurgi, onkologi, røntgen, anestesi og patologi. </w:t>
      </w:r>
      <w:r w:rsidRPr="006A41FD">
        <w:rPr>
          <w:color w:val="000000"/>
        </w:rPr>
        <w:t xml:space="preserve">Operasjonen utføres av spesialister ved </w:t>
      </w:r>
      <w:r>
        <w:rPr>
          <w:color w:val="000000"/>
        </w:rPr>
        <w:t>Avdeling for Gastroenterologisk kirurgi</w:t>
      </w:r>
      <w:r w:rsidRPr="006A41FD">
        <w:rPr>
          <w:color w:val="000000"/>
        </w:rPr>
        <w:t xml:space="preserve">, som har stor </w:t>
      </w:r>
      <w:r w:rsidR="006C471B">
        <w:rPr>
          <w:color w:val="000000"/>
        </w:rPr>
        <w:t>erfaring</w:t>
      </w:r>
      <w:r w:rsidRPr="006A41FD">
        <w:rPr>
          <w:color w:val="000000"/>
        </w:rPr>
        <w:t xml:space="preserve"> innenfor området. </w:t>
      </w:r>
    </w:p>
    <w:p w14:paraId="2CA4FA86" w14:textId="77777777" w:rsidR="00BF5456" w:rsidRPr="006A41FD" w:rsidRDefault="00BF5456" w:rsidP="00BF5456">
      <w:pPr>
        <w:pStyle w:val="Default"/>
      </w:pPr>
    </w:p>
    <w:p w14:paraId="502BAF22" w14:textId="77777777" w:rsidR="00BF5456" w:rsidRPr="00EE06D4" w:rsidRDefault="00BF5456" w:rsidP="00BF5456">
      <w:pPr>
        <w:rPr>
          <w:rFonts w:ascii="Arial" w:hAnsi="Arial"/>
        </w:rPr>
      </w:pPr>
      <w:r w:rsidRPr="00EE06D4">
        <w:rPr>
          <w:rFonts w:ascii="Arial" w:hAnsi="Arial"/>
        </w:rPr>
        <w:t>Du er alltid velkommen til å kontakte oss, hvis du har spørsmål, eller er i tvil om no</w:t>
      </w:r>
      <w:r w:rsidR="00F33D5E">
        <w:rPr>
          <w:rFonts w:ascii="Arial" w:hAnsi="Arial"/>
        </w:rPr>
        <w:t>e. Se kontaktliste bak i informasjonen.</w:t>
      </w:r>
    </w:p>
    <w:p w14:paraId="36EA9DFE" w14:textId="77777777" w:rsidR="00BF5456" w:rsidRPr="00EE06D4" w:rsidRDefault="00BF5456" w:rsidP="00BF5456">
      <w:pPr>
        <w:rPr>
          <w:rFonts w:ascii="Arial" w:hAnsi="Arial"/>
        </w:rPr>
      </w:pPr>
    </w:p>
    <w:p w14:paraId="61BBEFAA" w14:textId="77777777" w:rsidR="00BF5456" w:rsidRPr="00EE06D4" w:rsidRDefault="00F33D5E" w:rsidP="00BF5456">
      <w:pPr>
        <w:rPr>
          <w:rFonts w:ascii="Arial" w:hAnsi="Arial"/>
        </w:rPr>
      </w:pPr>
      <w:r>
        <w:rPr>
          <w:rFonts w:ascii="Arial" w:hAnsi="Arial"/>
        </w:rPr>
        <w:t>Ta gjerne informasjonen</w:t>
      </w:r>
      <w:r w:rsidR="00BF5456">
        <w:rPr>
          <w:rFonts w:ascii="Arial" w:hAnsi="Arial"/>
        </w:rPr>
        <w:t xml:space="preserve"> med deg ved innleggelse.</w:t>
      </w:r>
      <w:r w:rsidR="00BF5456" w:rsidRPr="00EE06D4">
        <w:rPr>
          <w:rFonts w:ascii="Arial" w:hAnsi="Arial"/>
        </w:rPr>
        <w:t xml:space="preserve"> </w:t>
      </w:r>
    </w:p>
    <w:p w14:paraId="01E63729" w14:textId="77777777" w:rsidR="00BF5456" w:rsidRPr="00EE06D4" w:rsidRDefault="00BF5456" w:rsidP="00BF5456">
      <w:pPr>
        <w:rPr>
          <w:rFonts w:ascii="Arial" w:hAnsi="Arial"/>
        </w:rPr>
      </w:pPr>
    </w:p>
    <w:p w14:paraId="77DED0AB" w14:textId="77777777" w:rsidR="00B46AA4" w:rsidRPr="00EE06D4" w:rsidRDefault="00B46AA4" w:rsidP="00B46AA4">
      <w:pPr>
        <w:rPr>
          <w:rFonts w:ascii="Arial" w:hAnsi="Arial"/>
        </w:rPr>
      </w:pPr>
    </w:p>
    <w:p w14:paraId="39F839D8" w14:textId="77777777" w:rsidR="00B46AA4" w:rsidRPr="00EE06D4" w:rsidRDefault="00B46AA4" w:rsidP="00B46AA4">
      <w:pPr>
        <w:rPr>
          <w:rFonts w:ascii="Arial" w:hAnsi="Arial"/>
        </w:rPr>
      </w:pPr>
    </w:p>
    <w:p w14:paraId="02CFD87B" w14:textId="77777777" w:rsidR="00B46AA4" w:rsidRPr="00EE06D4" w:rsidRDefault="00B46AA4" w:rsidP="00B46AA4">
      <w:pPr>
        <w:rPr>
          <w:rFonts w:ascii="Arial" w:hAnsi="Arial"/>
        </w:rPr>
      </w:pPr>
    </w:p>
    <w:p w14:paraId="7AB0A552" w14:textId="77777777" w:rsidR="00B46AA4" w:rsidRPr="00EE06D4" w:rsidRDefault="00B46AA4" w:rsidP="00B46AA4">
      <w:pPr>
        <w:rPr>
          <w:rFonts w:ascii="Arial" w:hAnsi="Arial"/>
        </w:rPr>
      </w:pPr>
    </w:p>
    <w:p w14:paraId="65C3354C" w14:textId="77777777" w:rsidR="00B46AA4" w:rsidRPr="00EE06D4" w:rsidRDefault="00B46AA4" w:rsidP="00B46AA4">
      <w:pPr>
        <w:rPr>
          <w:rFonts w:ascii="Arial" w:hAnsi="Arial"/>
        </w:rPr>
      </w:pPr>
    </w:p>
    <w:p w14:paraId="0CE094C8" w14:textId="77777777" w:rsidR="00B46AA4" w:rsidRPr="00EE06D4" w:rsidRDefault="00B46AA4" w:rsidP="00B46AA4">
      <w:pPr>
        <w:rPr>
          <w:rFonts w:ascii="Arial" w:hAnsi="Arial"/>
        </w:rPr>
      </w:pPr>
      <w:r w:rsidRPr="00EE06D4">
        <w:rPr>
          <w:rFonts w:ascii="Arial" w:hAnsi="Arial"/>
        </w:rPr>
        <w:t>Vennlig hilsen</w:t>
      </w:r>
    </w:p>
    <w:p w14:paraId="1EB86CEA" w14:textId="77777777" w:rsidR="00B46AA4" w:rsidRPr="00E92CD2" w:rsidRDefault="00B46AA4" w:rsidP="00B46AA4">
      <w:pPr>
        <w:rPr>
          <w:rFonts w:ascii="Arial" w:hAnsi="Arial" w:cs="Arial"/>
        </w:rPr>
      </w:pPr>
      <w:r w:rsidRPr="00E92CD2">
        <w:rPr>
          <w:rFonts w:ascii="Arial" w:hAnsi="Arial" w:cs="Arial"/>
        </w:rPr>
        <w:t>Personalet</w:t>
      </w:r>
      <w:r w:rsidR="00662C31">
        <w:rPr>
          <w:rFonts w:ascii="Arial" w:hAnsi="Arial" w:cs="Arial"/>
        </w:rPr>
        <w:t xml:space="preserve"> v/KGAS2</w:t>
      </w:r>
    </w:p>
    <w:p w14:paraId="2436FF96" w14:textId="369A9532" w:rsidR="00E92CD2" w:rsidRDefault="00E00FF9" w:rsidP="00B46AA4">
      <w:pPr>
        <w:rPr>
          <w:rFonts w:ascii="Arial" w:hAnsi="Arial" w:cs="Arial"/>
          <w:color w:val="000000"/>
        </w:rPr>
      </w:pPr>
      <w:r>
        <w:rPr>
          <w:rFonts w:ascii="Arial" w:hAnsi="Arial" w:cs="Arial"/>
          <w:color w:val="000000"/>
        </w:rPr>
        <w:t>Seksjon</w:t>
      </w:r>
      <w:r w:rsidR="00662C31">
        <w:rPr>
          <w:rFonts w:ascii="Arial" w:hAnsi="Arial" w:cs="Arial"/>
          <w:color w:val="000000"/>
        </w:rPr>
        <w:t xml:space="preserve"> for </w:t>
      </w:r>
      <w:r>
        <w:rPr>
          <w:rFonts w:ascii="Arial" w:hAnsi="Arial" w:cs="Arial"/>
          <w:color w:val="000000"/>
        </w:rPr>
        <w:t xml:space="preserve">øvre </w:t>
      </w:r>
      <w:r w:rsidR="00662C31">
        <w:rPr>
          <w:rFonts w:ascii="Arial" w:hAnsi="Arial" w:cs="Arial"/>
          <w:color w:val="000000"/>
        </w:rPr>
        <w:t>gastroenterologisk kirurgi</w:t>
      </w:r>
    </w:p>
    <w:p w14:paraId="12415BAB" w14:textId="427BCD1F" w:rsidR="00E92CD2" w:rsidRDefault="00662C31" w:rsidP="007726F6">
      <w:pPr>
        <w:rPr>
          <w:rFonts w:ascii="Arial" w:hAnsi="Arial" w:cs="Arial"/>
        </w:rPr>
      </w:pPr>
      <w:r>
        <w:rPr>
          <w:rFonts w:ascii="Arial" w:hAnsi="Arial" w:cs="Arial"/>
          <w:color w:val="000000"/>
        </w:rPr>
        <w:t>Kirurgisk klinikk</w:t>
      </w:r>
    </w:p>
    <w:p w14:paraId="22689EB0" w14:textId="0D8768D3" w:rsidR="00B46AA4" w:rsidRPr="00E92CD2" w:rsidRDefault="00F33D5E" w:rsidP="00F33D5E">
      <w:pPr>
        <w:rPr>
          <w:rFonts w:ascii="Arial" w:hAnsi="Arial" w:cs="Arial"/>
        </w:rPr>
      </w:pPr>
      <w:r>
        <w:rPr>
          <w:rFonts w:ascii="Arial" w:hAnsi="Arial" w:cs="Arial"/>
        </w:rPr>
        <w:t>St. Olavs hospital HF</w:t>
      </w:r>
    </w:p>
    <w:p w14:paraId="229C8C99" w14:textId="77777777" w:rsidR="00B46AA4" w:rsidRPr="00E92CD2" w:rsidRDefault="00B46AA4" w:rsidP="00B46AA4">
      <w:pPr>
        <w:rPr>
          <w:rFonts w:ascii="Arial" w:hAnsi="Arial"/>
        </w:rPr>
      </w:pPr>
    </w:p>
    <w:p w14:paraId="6ACA8812" w14:textId="77777777" w:rsidR="00285B00" w:rsidRPr="00E92CD2" w:rsidRDefault="00285B00" w:rsidP="00285B00">
      <w:pPr>
        <w:rPr>
          <w:rFonts w:ascii="Arial" w:hAnsi="Arial" w:cs="Arial"/>
          <w:b/>
          <w:sz w:val="32"/>
          <w:szCs w:val="32"/>
          <w:u w:val="single"/>
        </w:rPr>
      </w:pPr>
    </w:p>
    <w:p w14:paraId="76D3071B" w14:textId="77777777" w:rsidR="002F2939" w:rsidRPr="00217C2C" w:rsidRDefault="00B46AA4" w:rsidP="00205089">
      <w:pPr>
        <w:rPr>
          <w:rFonts w:ascii="Arial" w:hAnsi="Arial" w:cs="Arial"/>
          <w:b/>
        </w:rPr>
      </w:pPr>
      <w:r w:rsidRPr="00E92CD2">
        <w:rPr>
          <w:rFonts w:ascii="Arial" w:hAnsi="Arial" w:cs="Arial"/>
          <w:b/>
          <w:sz w:val="32"/>
          <w:szCs w:val="32"/>
          <w:u w:val="single"/>
        </w:rPr>
        <w:br w:type="page"/>
      </w:r>
      <w:bookmarkEnd w:id="0"/>
      <w:r w:rsidR="00263B92" w:rsidRPr="00217C2C">
        <w:rPr>
          <w:rFonts w:ascii="Arial" w:hAnsi="Arial"/>
          <w:b/>
          <w:sz w:val="36"/>
          <w:szCs w:val="36"/>
        </w:rPr>
        <w:t>Kreft i spiserør og magesekk</w:t>
      </w:r>
    </w:p>
    <w:p w14:paraId="18C49EA8" w14:textId="77777777" w:rsidR="00F3050E" w:rsidRDefault="00F3050E" w:rsidP="00F3050E">
      <w:pPr>
        <w:rPr>
          <w:rFonts w:ascii="Arial" w:eastAsia="MS Mincho" w:hAnsi="Arial" w:cs="Arial"/>
        </w:rPr>
      </w:pPr>
    </w:p>
    <w:p w14:paraId="4A0752A5" w14:textId="77777777" w:rsidR="0067262F" w:rsidRDefault="00754C4E" w:rsidP="00F3050E">
      <w:pPr>
        <w:rPr>
          <w:rFonts w:ascii="Arial" w:eastAsia="MS Mincho" w:hAnsi="Arial" w:cs="Arial"/>
        </w:rPr>
      </w:pPr>
      <w:r>
        <w:rPr>
          <w:rFonts w:ascii="Arial" w:eastAsia="MS Mincho" w:hAnsi="Arial" w:cs="Arial"/>
        </w:rPr>
        <w:t xml:space="preserve">Spiserøret </w:t>
      </w:r>
      <w:r w:rsidR="00D6268F">
        <w:rPr>
          <w:rFonts w:ascii="Arial" w:eastAsia="MS Mincho" w:hAnsi="Arial" w:cs="Arial"/>
        </w:rPr>
        <w:t>strekker seg</w:t>
      </w:r>
      <w:r>
        <w:rPr>
          <w:rFonts w:ascii="Arial" w:eastAsia="MS Mincho" w:hAnsi="Arial" w:cs="Arial"/>
        </w:rPr>
        <w:t xml:space="preserve"> fra svelget</w:t>
      </w:r>
      <w:r w:rsidR="00D6268F">
        <w:rPr>
          <w:rFonts w:ascii="Arial" w:eastAsia="MS Mincho" w:hAnsi="Arial" w:cs="Arial"/>
        </w:rPr>
        <w:t xml:space="preserve"> til magesekken. Det e</w:t>
      </w:r>
      <w:r>
        <w:rPr>
          <w:rFonts w:ascii="Arial" w:eastAsia="MS Mincho" w:hAnsi="Arial" w:cs="Arial"/>
        </w:rPr>
        <w:t xml:space="preserve">r ca. 20 cm langt </w:t>
      </w:r>
      <w:r w:rsidR="00D6268F">
        <w:rPr>
          <w:rFonts w:ascii="Arial" w:eastAsia="MS Mincho" w:hAnsi="Arial" w:cs="Arial"/>
        </w:rPr>
        <w:t>og ligger baktil i brysthulen. Spiserø</w:t>
      </w:r>
      <w:r w:rsidR="00205089">
        <w:rPr>
          <w:rFonts w:ascii="Arial" w:eastAsia="MS Mincho" w:hAnsi="Arial" w:cs="Arial"/>
        </w:rPr>
        <w:t>ret passerer mellomgulvet</w:t>
      </w:r>
      <w:r w:rsidR="00D6268F">
        <w:rPr>
          <w:rFonts w:ascii="Arial" w:eastAsia="MS Mincho" w:hAnsi="Arial" w:cs="Arial"/>
        </w:rPr>
        <w:t xml:space="preserve"> på overgangen mellom bryst</w:t>
      </w:r>
      <w:r w:rsidR="00205089">
        <w:rPr>
          <w:rFonts w:ascii="Arial" w:eastAsia="MS Mincho" w:hAnsi="Arial" w:cs="Arial"/>
        </w:rPr>
        <w:t>hule og bukhule og fortsetter</w:t>
      </w:r>
      <w:r w:rsidR="00D6268F">
        <w:rPr>
          <w:rFonts w:ascii="Arial" w:eastAsia="MS Mincho" w:hAnsi="Arial" w:cs="Arial"/>
        </w:rPr>
        <w:t xml:space="preserve"> i magesekken. Denne </w:t>
      </w:r>
      <w:r w:rsidR="00B75825">
        <w:rPr>
          <w:rFonts w:ascii="Arial" w:eastAsia="MS Mincho" w:hAnsi="Arial" w:cs="Arial"/>
        </w:rPr>
        <w:t>ligger i øvre del av bukhulen</w:t>
      </w:r>
      <w:r w:rsidR="0067262F">
        <w:rPr>
          <w:rFonts w:ascii="Arial" w:eastAsia="MS Mincho" w:hAnsi="Arial" w:cs="Arial"/>
        </w:rPr>
        <w:t>, like under brystbenet,</w:t>
      </w:r>
      <w:r w:rsidR="00B75825">
        <w:rPr>
          <w:rFonts w:ascii="Arial" w:eastAsia="MS Mincho" w:hAnsi="Arial" w:cs="Arial"/>
        </w:rPr>
        <w:t xml:space="preserve"> og strekker seg til tolvfingertarm</w:t>
      </w:r>
      <w:r w:rsidR="0067262F">
        <w:rPr>
          <w:rFonts w:ascii="Arial" w:eastAsia="MS Mincho" w:hAnsi="Arial" w:cs="Arial"/>
        </w:rPr>
        <w:t xml:space="preserve">en. </w:t>
      </w:r>
      <w:r w:rsidR="00B75825">
        <w:rPr>
          <w:rFonts w:ascii="Arial" w:eastAsia="MS Mincho" w:hAnsi="Arial" w:cs="Arial"/>
        </w:rPr>
        <w:t xml:space="preserve">Spiserøret er </w:t>
      </w:r>
      <w:r w:rsidR="0067262F">
        <w:rPr>
          <w:rFonts w:ascii="Arial" w:eastAsia="MS Mincho" w:hAnsi="Arial" w:cs="Arial"/>
        </w:rPr>
        <w:t xml:space="preserve">i hovedsak </w:t>
      </w:r>
      <w:r w:rsidR="00B75825">
        <w:rPr>
          <w:rFonts w:ascii="Arial" w:eastAsia="MS Mincho" w:hAnsi="Arial" w:cs="Arial"/>
        </w:rPr>
        <w:t xml:space="preserve">et rent «transportorgan» for mat og drikke fra svelg til magesekk. </w:t>
      </w:r>
      <w:r w:rsidR="00AF1125">
        <w:rPr>
          <w:rFonts w:ascii="Arial" w:eastAsia="MS Mincho" w:hAnsi="Arial" w:cs="Arial"/>
        </w:rPr>
        <w:t>I magesekken eltes/knuses maten slik at den blir finfordelt før den passerer til tolvfingertarmen og videre til tynntarmen hvor selve fordøyelsen foregår</w:t>
      </w:r>
      <w:r w:rsidR="0067262F">
        <w:rPr>
          <w:rFonts w:ascii="Arial" w:eastAsia="MS Mincho" w:hAnsi="Arial" w:cs="Arial"/>
        </w:rPr>
        <w:t>.</w:t>
      </w:r>
    </w:p>
    <w:p w14:paraId="15FA65F3" w14:textId="77777777" w:rsidR="0093674F" w:rsidRDefault="00D6268F" w:rsidP="00F3050E">
      <w:pPr>
        <w:rPr>
          <w:rFonts w:ascii="Arial" w:eastAsia="MS Mincho" w:hAnsi="Arial" w:cs="Arial"/>
        </w:rPr>
      </w:pPr>
      <w:r>
        <w:rPr>
          <w:rFonts w:ascii="Arial" w:eastAsia="MS Mincho" w:hAnsi="Arial" w:cs="Arial"/>
        </w:rPr>
        <w:t xml:space="preserve"> </w:t>
      </w:r>
    </w:p>
    <w:p w14:paraId="4225E53B" w14:textId="77777777" w:rsidR="0093674F" w:rsidRDefault="00541DE9" w:rsidP="00F3050E">
      <w:pPr>
        <w:rPr>
          <w:rFonts w:ascii="Arial" w:eastAsia="MS Mincho" w:hAnsi="Arial" w:cs="Arial"/>
        </w:rPr>
      </w:pPr>
      <w:r>
        <w:rPr>
          <w:rFonts w:ascii="Arial" w:eastAsia="MS Mincho" w:hAnsi="Arial" w:cs="Arial"/>
          <w:noProof/>
        </w:rPr>
        <w:drawing>
          <wp:inline distT="0" distB="0" distL="0" distR="0" wp14:anchorId="334FBA72" wp14:editId="14B07737">
            <wp:extent cx="2600325" cy="3657600"/>
            <wp:effectExtent l="0" t="0" r="0" b="0"/>
            <wp:docPr id="2" name="Bilde 2" descr="Bilde spiserør og magesekk end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 spiserør og magesekk endel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3657600"/>
                    </a:xfrm>
                    <a:prstGeom prst="rect">
                      <a:avLst/>
                    </a:prstGeom>
                    <a:noFill/>
                    <a:ln>
                      <a:noFill/>
                    </a:ln>
                  </pic:spPr>
                </pic:pic>
              </a:graphicData>
            </a:graphic>
          </wp:inline>
        </w:drawing>
      </w:r>
    </w:p>
    <w:p w14:paraId="42D7ECFD" w14:textId="77777777" w:rsidR="007D4989" w:rsidRDefault="007D4989" w:rsidP="00F3050E">
      <w:pPr>
        <w:rPr>
          <w:rFonts w:ascii="Arial" w:eastAsia="MS Mincho" w:hAnsi="Arial" w:cs="Arial"/>
        </w:rPr>
      </w:pPr>
    </w:p>
    <w:p w14:paraId="70AB769B" w14:textId="1D37037D" w:rsidR="00D6268F" w:rsidRDefault="0067262F" w:rsidP="00D6268F">
      <w:pPr>
        <w:rPr>
          <w:rFonts w:ascii="Arial" w:eastAsia="MS Mincho" w:hAnsi="Arial" w:cs="Arial"/>
        </w:rPr>
      </w:pPr>
      <w:r>
        <w:rPr>
          <w:rFonts w:ascii="Arial" w:eastAsia="MS Mincho" w:hAnsi="Arial" w:cs="Arial"/>
        </w:rPr>
        <w:t>Det diagnostiseres årlig ca.</w:t>
      </w:r>
      <w:r w:rsidR="00D6268F" w:rsidRPr="00D6268F">
        <w:rPr>
          <w:rFonts w:ascii="Arial" w:eastAsia="MS Mincho" w:hAnsi="Arial" w:cs="Arial"/>
        </w:rPr>
        <w:t xml:space="preserve"> </w:t>
      </w:r>
      <w:r w:rsidR="00E00FF9">
        <w:rPr>
          <w:rFonts w:ascii="Arial" w:eastAsia="MS Mincho" w:hAnsi="Arial" w:cs="Arial"/>
        </w:rPr>
        <w:t>300</w:t>
      </w:r>
      <w:r w:rsidR="00D6268F" w:rsidRPr="00D6268F">
        <w:rPr>
          <w:rFonts w:ascii="Arial" w:eastAsia="MS Mincho" w:hAnsi="Arial" w:cs="Arial"/>
        </w:rPr>
        <w:t xml:space="preserve"> nye tilfeller av kreft i spiserøret og 4</w:t>
      </w:r>
      <w:r w:rsidR="00E00FF9">
        <w:rPr>
          <w:rFonts w:ascii="Arial" w:eastAsia="MS Mincho" w:hAnsi="Arial" w:cs="Arial"/>
        </w:rPr>
        <w:t>00</w:t>
      </w:r>
      <w:r w:rsidR="00D6268F" w:rsidRPr="00D6268F">
        <w:rPr>
          <w:rFonts w:ascii="Arial" w:eastAsia="MS Mincho" w:hAnsi="Arial" w:cs="Arial"/>
        </w:rPr>
        <w:t xml:space="preserve"> nye tilfeller av kreft i magesekken i Norge. Begge kreftformer forekommer hyppigere hos menn enn hos kvinner, særlig gjelder dette kreft i spiserøret. Gjennomsnittsalder ved diagnosetidspunktet er 70 år for begge kreftformene. Forekomsten av kreft i magesekken er avtagende, mens forekomsten av kreft i spiserøret er øk</w:t>
      </w:r>
      <w:r w:rsidR="001A10CB">
        <w:rPr>
          <w:rFonts w:ascii="Arial" w:eastAsia="MS Mincho" w:hAnsi="Arial" w:cs="Arial"/>
        </w:rPr>
        <w:t xml:space="preserve">ende, </w:t>
      </w:r>
      <w:r w:rsidR="00A73539">
        <w:rPr>
          <w:rFonts w:ascii="Arial" w:eastAsia="MS Mincho" w:hAnsi="Arial" w:cs="Arial"/>
        </w:rPr>
        <w:t>særlig</w:t>
      </w:r>
      <w:r w:rsidR="007A0BD9">
        <w:rPr>
          <w:rFonts w:ascii="Arial" w:eastAsia="MS Mincho" w:hAnsi="Arial" w:cs="Arial"/>
        </w:rPr>
        <w:t xml:space="preserve"> </w:t>
      </w:r>
      <w:r w:rsidR="00A73539">
        <w:rPr>
          <w:rFonts w:ascii="Arial" w:eastAsia="MS Mincho" w:hAnsi="Arial" w:cs="Arial"/>
        </w:rPr>
        <w:t xml:space="preserve"> </w:t>
      </w:r>
      <w:r w:rsidR="00D6268F" w:rsidRPr="00D6268F">
        <w:rPr>
          <w:rFonts w:ascii="Arial" w:eastAsia="MS Mincho" w:hAnsi="Arial" w:cs="Arial"/>
        </w:rPr>
        <w:t xml:space="preserve"> i nedre del av spiserøret. Begge kreftformer regnes som alvorlige typer av kreft, </w:t>
      </w:r>
      <w:r w:rsidR="001A10CB">
        <w:rPr>
          <w:rFonts w:ascii="Arial" w:eastAsia="MS Mincho" w:hAnsi="Arial" w:cs="Arial"/>
        </w:rPr>
        <w:t>men prognosen er blitt bedre de siste årene pga. kombinert og omfattende behandling (cellegift, strålebehandling og kirurgi).</w:t>
      </w:r>
    </w:p>
    <w:p w14:paraId="7CF20A32" w14:textId="4AF89D44" w:rsidR="00BD47F7" w:rsidRDefault="00B128FB" w:rsidP="002F2939">
      <w:pPr>
        <w:spacing w:before="100" w:beforeAutospacing="1" w:after="100" w:afterAutospacing="1"/>
        <w:rPr>
          <w:rFonts w:ascii="Arial" w:eastAsia="MS Mincho" w:hAnsi="Arial" w:cs="Arial"/>
          <w:lang w:eastAsia="ja-JP"/>
        </w:rPr>
      </w:pPr>
      <w:r>
        <w:rPr>
          <w:rFonts w:ascii="Arial" w:eastAsia="MS Mincho" w:hAnsi="Arial" w:cs="Arial"/>
          <w:lang w:eastAsia="ja-JP"/>
        </w:rPr>
        <w:t>For begge kreftformene</w:t>
      </w:r>
      <w:r w:rsidR="00AE4C66">
        <w:rPr>
          <w:rFonts w:ascii="Arial" w:eastAsia="MS Mincho" w:hAnsi="Arial" w:cs="Arial"/>
          <w:lang w:eastAsia="ja-JP"/>
        </w:rPr>
        <w:t xml:space="preserve"> gjelder generelt at svulstens størrelse og lokalisasjon, samt om det foreligger tegn til spredning eller ikke på diagnosetidspunktet, er avgjørende for videre behandling – og prognose. </w:t>
      </w:r>
      <w:r w:rsidR="000A6628">
        <w:rPr>
          <w:rFonts w:ascii="Arial" w:eastAsia="MS Mincho" w:hAnsi="Arial" w:cs="Arial"/>
          <w:lang w:eastAsia="ja-JP"/>
        </w:rPr>
        <w:t xml:space="preserve"> Dersom det foreligger tegn til spredning, f.eks. til </w:t>
      </w:r>
      <w:r w:rsidR="008641D3">
        <w:rPr>
          <w:rFonts w:ascii="Arial" w:eastAsia="MS Mincho" w:hAnsi="Arial" w:cs="Arial"/>
          <w:lang w:eastAsia="ja-JP"/>
        </w:rPr>
        <w:t xml:space="preserve">lever, lunger eller skjelett kan man ikke oppnå helbredelse ved behandling og siktemålet vil </w:t>
      </w:r>
      <w:r w:rsidR="000A6628">
        <w:rPr>
          <w:rFonts w:ascii="Arial" w:eastAsia="MS Mincho" w:hAnsi="Arial" w:cs="Arial"/>
          <w:lang w:eastAsia="ja-JP"/>
        </w:rPr>
        <w:t>være livsforlengende/symptomlindrende</w:t>
      </w:r>
      <w:r w:rsidR="008641D3">
        <w:rPr>
          <w:rFonts w:ascii="Arial" w:eastAsia="MS Mincho" w:hAnsi="Arial" w:cs="Arial"/>
          <w:lang w:eastAsia="ja-JP"/>
        </w:rPr>
        <w:t>. Hvis det ikke er tegn til spredning er siktemålet med behandlingen helbredelse, selv om det – som ved de fleste former for kreft- ikke er mulig å garantere at man faktisk oppnår dette</w:t>
      </w:r>
      <w:r w:rsidR="00C00A07">
        <w:rPr>
          <w:rFonts w:ascii="Arial" w:eastAsia="MS Mincho" w:hAnsi="Arial" w:cs="Arial"/>
          <w:lang w:eastAsia="ja-JP"/>
        </w:rPr>
        <w:t xml:space="preserve">. Noen få pasienter vil få diagnostisert sin svulst så tidlig at det er mulig å behandle denne via endoskopi (gastroskopi) uten større operasjon. De fleste trenger imidlertid kirurgi, ofte også kombinert med cellegift- og/eller strålebehandling. </w:t>
      </w:r>
      <w:r w:rsidR="004E2CA4">
        <w:rPr>
          <w:rFonts w:ascii="Arial" w:eastAsia="MS Mincho" w:hAnsi="Arial" w:cs="Arial"/>
          <w:lang w:eastAsia="ja-JP"/>
        </w:rPr>
        <w:t xml:space="preserve">Her skiller behandlingen av kreft i spiserøret seg noe fra kreft i magesekken ved at det i første tilfellet oftest gis en forbehandling før kirurgi med en kombinasjon av cellegift og stråling, mens det ved kreft i magesekken oftest gis </w:t>
      </w:r>
      <w:r w:rsidR="008272D2">
        <w:rPr>
          <w:rFonts w:ascii="Arial" w:eastAsia="MS Mincho" w:hAnsi="Arial" w:cs="Arial"/>
          <w:lang w:eastAsia="ja-JP"/>
        </w:rPr>
        <w:t>4</w:t>
      </w:r>
      <w:r w:rsidR="004E2CA4">
        <w:rPr>
          <w:rFonts w:ascii="Arial" w:eastAsia="MS Mincho" w:hAnsi="Arial" w:cs="Arial"/>
          <w:lang w:eastAsia="ja-JP"/>
        </w:rPr>
        <w:t xml:space="preserve"> kurer med cellegift før operasjon etterfulgt av </w:t>
      </w:r>
      <w:r w:rsidR="008272D2">
        <w:rPr>
          <w:rFonts w:ascii="Arial" w:eastAsia="MS Mincho" w:hAnsi="Arial" w:cs="Arial"/>
          <w:lang w:eastAsia="ja-JP"/>
        </w:rPr>
        <w:t>4</w:t>
      </w:r>
      <w:r w:rsidR="004E2CA4">
        <w:rPr>
          <w:rFonts w:ascii="Arial" w:eastAsia="MS Mincho" w:hAnsi="Arial" w:cs="Arial"/>
          <w:lang w:eastAsia="ja-JP"/>
        </w:rPr>
        <w:t xml:space="preserve"> nye kurer etter operasjon.</w:t>
      </w:r>
      <w:r w:rsidR="007254C0">
        <w:rPr>
          <w:rFonts w:ascii="Arial" w:eastAsia="MS Mincho" w:hAnsi="Arial" w:cs="Arial"/>
          <w:lang w:eastAsia="ja-JP"/>
        </w:rPr>
        <w:t xml:space="preserve"> Operasjonene det er snakk om vil kunne være store og omfattende</w:t>
      </w:r>
      <w:r w:rsidR="00C63DBF">
        <w:rPr>
          <w:rFonts w:ascii="Arial" w:eastAsia="MS Mincho" w:hAnsi="Arial" w:cs="Arial"/>
          <w:lang w:eastAsia="ja-JP"/>
        </w:rPr>
        <w:t>. Særlig gjelder dette ved kreft i spiserøret.  Enkelte pasienter vil</w:t>
      </w:r>
      <w:r w:rsidR="007254C0">
        <w:rPr>
          <w:rFonts w:ascii="Arial" w:eastAsia="MS Mincho" w:hAnsi="Arial" w:cs="Arial"/>
          <w:lang w:eastAsia="ja-JP"/>
        </w:rPr>
        <w:t xml:space="preserve"> </w:t>
      </w:r>
      <w:r w:rsidR="00C63DBF">
        <w:rPr>
          <w:rFonts w:ascii="Arial" w:eastAsia="MS Mincho" w:hAnsi="Arial" w:cs="Arial"/>
          <w:lang w:eastAsia="ja-JP"/>
        </w:rPr>
        <w:t xml:space="preserve">f.eks. pga. </w:t>
      </w:r>
      <w:r w:rsidR="00FE20EF">
        <w:rPr>
          <w:rFonts w:ascii="Arial" w:eastAsia="MS Mincho" w:hAnsi="Arial" w:cs="Arial"/>
          <w:lang w:eastAsia="ja-JP"/>
        </w:rPr>
        <w:t>tilleggsykdommer</w:t>
      </w:r>
      <w:r w:rsidR="00C63DBF">
        <w:rPr>
          <w:rFonts w:ascii="Arial" w:eastAsia="MS Mincho" w:hAnsi="Arial" w:cs="Arial"/>
          <w:lang w:eastAsia="ja-JP"/>
        </w:rPr>
        <w:t xml:space="preserve"> bli vurdert til ikke å tåle så stor kirurgi</w:t>
      </w:r>
      <w:r w:rsidR="00BD47F7">
        <w:rPr>
          <w:rFonts w:ascii="Arial" w:eastAsia="MS Mincho" w:hAnsi="Arial" w:cs="Arial"/>
          <w:lang w:eastAsia="ja-JP"/>
        </w:rPr>
        <w:t xml:space="preserve">. </w:t>
      </w:r>
      <w:r w:rsidR="00C67079">
        <w:rPr>
          <w:rFonts w:ascii="Arial" w:eastAsia="MS Mincho" w:hAnsi="Arial" w:cs="Arial"/>
          <w:lang w:eastAsia="ja-JP"/>
        </w:rPr>
        <w:t>Ved kreft i spiserøret</w:t>
      </w:r>
      <w:r w:rsidR="00BD47F7">
        <w:rPr>
          <w:rFonts w:ascii="Arial" w:eastAsia="MS Mincho" w:hAnsi="Arial" w:cs="Arial"/>
          <w:lang w:eastAsia="ja-JP"/>
        </w:rPr>
        <w:t xml:space="preserve"> vil</w:t>
      </w:r>
      <w:r w:rsidR="00C67079">
        <w:rPr>
          <w:rFonts w:ascii="Arial" w:eastAsia="MS Mincho" w:hAnsi="Arial" w:cs="Arial"/>
          <w:lang w:eastAsia="ja-JP"/>
        </w:rPr>
        <w:t xml:space="preserve"> en</w:t>
      </w:r>
      <w:r w:rsidR="00BD47F7">
        <w:rPr>
          <w:rFonts w:ascii="Arial" w:eastAsia="MS Mincho" w:hAnsi="Arial" w:cs="Arial"/>
          <w:lang w:eastAsia="ja-JP"/>
        </w:rPr>
        <w:t xml:space="preserve"> da </w:t>
      </w:r>
      <w:r w:rsidR="00C67079">
        <w:rPr>
          <w:rFonts w:ascii="Arial" w:eastAsia="MS Mincho" w:hAnsi="Arial" w:cs="Arial"/>
          <w:lang w:eastAsia="ja-JP"/>
        </w:rPr>
        <w:t xml:space="preserve">kunne </w:t>
      </w:r>
      <w:r w:rsidR="00BD47F7">
        <w:rPr>
          <w:rFonts w:ascii="Arial" w:eastAsia="MS Mincho" w:hAnsi="Arial" w:cs="Arial"/>
          <w:lang w:eastAsia="ja-JP"/>
        </w:rPr>
        <w:t xml:space="preserve">bli vurdert for kun cellegift- og strålebehandling med tanke på helbredelse. </w:t>
      </w:r>
    </w:p>
    <w:p w14:paraId="6C7E23F6" w14:textId="77777777" w:rsidR="00BD47F7" w:rsidRDefault="00684C6C" w:rsidP="002F2939">
      <w:pPr>
        <w:spacing w:before="100" w:beforeAutospacing="1" w:after="100" w:afterAutospacing="1"/>
        <w:rPr>
          <w:rFonts w:ascii="Arial" w:eastAsia="MS Mincho" w:hAnsi="Arial" w:cs="Arial"/>
          <w:lang w:eastAsia="ja-JP"/>
        </w:rPr>
      </w:pPr>
      <w:r>
        <w:rPr>
          <w:rFonts w:ascii="Arial" w:eastAsia="MS Mincho" w:hAnsi="Arial" w:cs="Arial"/>
          <w:lang w:eastAsia="ja-JP"/>
        </w:rPr>
        <w:t>D</w:t>
      </w:r>
      <w:r w:rsidR="00251B17">
        <w:rPr>
          <w:rFonts w:ascii="Arial" w:eastAsia="MS Mincho" w:hAnsi="Arial" w:cs="Arial"/>
          <w:lang w:eastAsia="ja-JP"/>
        </w:rPr>
        <w:t xml:space="preserve">enne informasjonen omhandler forhold </w:t>
      </w:r>
      <w:r>
        <w:rPr>
          <w:rFonts w:ascii="Arial" w:eastAsia="MS Mincho" w:hAnsi="Arial" w:cs="Arial"/>
          <w:lang w:eastAsia="ja-JP"/>
        </w:rPr>
        <w:t xml:space="preserve">ved </w:t>
      </w:r>
      <w:r w:rsidR="00251B17">
        <w:rPr>
          <w:rFonts w:ascii="Arial" w:eastAsia="MS Mincho" w:hAnsi="Arial" w:cs="Arial"/>
          <w:lang w:eastAsia="ja-JP"/>
        </w:rPr>
        <w:t xml:space="preserve">kirurgisk </w:t>
      </w:r>
      <w:r>
        <w:rPr>
          <w:rFonts w:ascii="Arial" w:eastAsia="MS Mincho" w:hAnsi="Arial" w:cs="Arial"/>
          <w:lang w:eastAsia="ja-JP"/>
        </w:rPr>
        <w:t>behandling av kreft i spiserør og magesekk. Det er utarbeidet egen informasjon for de som skal ha cellegift- og/eller strålebehandling i tillegg eller som eneste behandling.</w:t>
      </w:r>
    </w:p>
    <w:p w14:paraId="3E3681B0" w14:textId="77777777" w:rsidR="00F045BF" w:rsidRDefault="000124D3" w:rsidP="00257A87">
      <w:pPr>
        <w:spacing w:before="100" w:beforeAutospacing="1" w:after="100" w:afterAutospacing="1"/>
        <w:rPr>
          <w:rFonts w:ascii="Arial" w:eastAsia="MS Mincho" w:hAnsi="Arial" w:cs="Arial"/>
          <w:b/>
          <w:lang w:eastAsia="ja-JP"/>
        </w:rPr>
      </w:pPr>
      <w:r>
        <w:rPr>
          <w:rFonts w:ascii="Arial" w:eastAsia="MS Mincho" w:hAnsi="Arial" w:cs="Arial"/>
          <w:b/>
          <w:lang w:eastAsia="ja-JP"/>
        </w:rPr>
        <w:t>Endoskopisk behandling</w:t>
      </w:r>
    </w:p>
    <w:p w14:paraId="4C1A1760" w14:textId="3EB60767" w:rsidR="00257A87" w:rsidRPr="00C61830" w:rsidRDefault="00F4585A" w:rsidP="00257A87">
      <w:pPr>
        <w:spacing w:before="100" w:beforeAutospacing="1" w:after="100" w:afterAutospacing="1"/>
        <w:rPr>
          <w:rFonts w:ascii="Arial" w:eastAsia="MS Mincho" w:hAnsi="Arial" w:cs="Arial"/>
          <w:b/>
          <w:lang w:eastAsia="ja-JP"/>
        </w:rPr>
      </w:pPr>
      <w:r>
        <w:rPr>
          <w:rFonts w:ascii="Arial" w:eastAsia="MS Mincho" w:hAnsi="Arial" w:cs="Arial"/>
          <w:lang w:eastAsia="ja-JP"/>
        </w:rPr>
        <w:t xml:space="preserve">Dette kan utføres dersom svulstene (både i spiserør og magesekk) sitter helt overfladisk i slimhinnen. Behandlingen foregår på operasjonsstuen i narkose. Via gastroskop </w:t>
      </w:r>
      <w:r w:rsidR="006626C2">
        <w:rPr>
          <w:rFonts w:ascii="Arial" w:eastAsia="MS Mincho" w:hAnsi="Arial" w:cs="Arial"/>
          <w:lang w:eastAsia="ja-JP"/>
        </w:rPr>
        <w:t xml:space="preserve">(en slange som føres via spiserøret og ned i magesekk) </w:t>
      </w:r>
      <w:r>
        <w:rPr>
          <w:rFonts w:ascii="Arial" w:eastAsia="MS Mincho" w:hAnsi="Arial" w:cs="Arial"/>
          <w:lang w:eastAsia="ja-JP"/>
        </w:rPr>
        <w:t xml:space="preserve">føres </w:t>
      </w:r>
      <w:r w:rsidR="00A27244">
        <w:rPr>
          <w:rFonts w:ascii="Arial" w:eastAsia="MS Mincho" w:hAnsi="Arial" w:cs="Arial"/>
          <w:lang w:eastAsia="ja-JP"/>
        </w:rPr>
        <w:t>ulike</w:t>
      </w:r>
      <w:r>
        <w:rPr>
          <w:rFonts w:ascii="Arial" w:eastAsia="MS Mincho" w:hAnsi="Arial" w:cs="Arial"/>
          <w:lang w:eastAsia="ja-JP"/>
        </w:rPr>
        <w:t xml:space="preserve"> instrumenter som gjør at man kan fjerne svulsten i sin helhet. </w:t>
      </w:r>
      <w:r w:rsidR="004023CD">
        <w:rPr>
          <w:rFonts w:ascii="Arial" w:eastAsia="MS Mincho" w:hAnsi="Arial" w:cs="Arial"/>
          <w:lang w:eastAsia="ja-JP"/>
        </w:rPr>
        <w:t>Som regel kan man drikke og spise kort tid etter at man våkner fra narkosen og oppholdet i avdelingen er sjelden mer enn 1-2 dager. Etter behandlingen må man gå til regelmessig kontroll med gastroskopi i en periode</w:t>
      </w:r>
      <w:r w:rsidR="00C67079">
        <w:rPr>
          <w:rFonts w:ascii="Arial" w:eastAsia="MS Mincho" w:hAnsi="Arial" w:cs="Arial"/>
          <w:lang w:eastAsia="ja-JP"/>
        </w:rPr>
        <w:t xml:space="preserve">, og for de som </w:t>
      </w:r>
      <w:r w:rsidR="0066621D">
        <w:rPr>
          <w:rFonts w:ascii="Arial" w:eastAsia="MS Mincho" w:hAnsi="Arial" w:cs="Arial"/>
          <w:lang w:eastAsia="ja-JP"/>
        </w:rPr>
        <w:t>evt. også har celleforandringer</w:t>
      </w:r>
      <w:r w:rsidR="00C67079">
        <w:rPr>
          <w:rFonts w:ascii="Arial" w:eastAsia="MS Mincho" w:hAnsi="Arial" w:cs="Arial"/>
          <w:lang w:eastAsia="ja-JP"/>
        </w:rPr>
        <w:t xml:space="preserve"> i spiserøret (Barretts øsofagus)</w:t>
      </w:r>
      <w:r w:rsidR="0066621D">
        <w:rPr>
          <w:rFonts w:ascii="Arial" w:eastAsia="MS Mincho" w:hAnsi="Arial" w:cs="Arial"/>
          <w:lang w:eastAsia="ja-JP"/>
        </w:rPr>
        <w:t xml:space="preserve"> i tillegg til selve svulsten kan det bli aktuelt med tilleggsbehandling via gastroskop.</w:t>
      </w:r>
    </w:p>
    <w:p w14:paraId="1FFFA0EF" w14:textId="77777777" w:rsidR="00EF30B9" w:rsidRDefault="00EF30B9" w:rsidP="00257A87">
      <w:pPr>
        <w:spacing w:before="100" w:beforeAutospacing="1" w:after="100" w:afterAutospacing="1"/>
        <w:rPr>
          <w:rFonts w:ascii="Arial" w:eastAsia="MS Mincho" w:hAnsi="Arial" w:cs="Arial"/>
          <w:b/>
          <w:lang w:eastAsia="ja-JP"/>
        </w:rPr>
      </w:pPr>
    </w:p>
    <w:p w14:paraId="2CCDA93F" w14:textId="77777777" w:rsidR="004023CD" w:rsidRDefault="000124D3" w:rsidP="00257A87">
      <w:pPr>
        <w:spacing w:before="100" w:beforeAutospacing="1" w:after="100" w:afterAutospacing="1"/>
        <w:rPr>
          <w:rFonts w:ascii="Arial" w:eastAsia="MS Mincho" w:hAnsi="Arial" w:cs="Arial"/>
          <w:b/>
          <w:lang w:eastAsia="ja-JP"/>
        </w:rPr>
      </w:pPr>
      <w:r>
        <w:rPr>
          <w:rFonts w:ascii="Arial" w:eastAsia="MS Mincho" w:hAnsi="Arial" w:cs="Arial"/>
          <w:b/>
          <w:lang w:eastAsia="ja-JP"/>
        </w:rPr>
        <w:t>Kirurgi for kreft i spiserøret</w:t>
      </w:r>
    </w:p>
    <w:p w14:paraId="68E2A71B" w14:textId="025D81BA" w:rsidR="004023CD" w:rsidRDefault="00CE3512" w:rsidP="00257A87">
      <w:pPr>
        <w:spacing w:before="100" w:beforeAutospacing="1" w:after="100" w:afterAutospacing="1"/>
        <w:rPr>
          <w:rFonts w:ascii="Arial" w:eastAsia="MS Mincho" w:hAnsi="Arial" w:cs="Arial"/>
          <w:lang w:eastAsia="ja-JP"/>
        </w:rPr>
      </w:pPr>
      <w:r>
        <w:rPr>
          <w:rFonts w:ascii="Arial" w:eastAsia="MS Mincho" w:hAnsi="Arial" w:cs="Arial"/>
          <w:lang w:eastAsia="ja-JP"/>
        </w:rPr>
        <w:t>Noen pasienter vil bli anbefalt operasjon direkte, men de fleste</w:t>
      </w:r>
      <w:r w:rsidR="006D4008">
        <w:rPr>
          <w:rFonts w:ascii="Arial" w:eastAsia="MS Mincho" w:hAnsi="Arial" w:cs="Arial"/>
          <w:lang w:eastAsia="ja-JP"/>
        </w:rPr>
        <w:t xml:space="preserve"> vil bli anbefalt forbehandling før kirurgi med en kombinasjon av cellegift- og strålebehandling</w:t>
      </w:r>
      <w:r w:rsidR="0066621D">
        <w:rPr>
          <w:rFonts w:ascii="Arial" w:eastAsia="MS Mincho" w:hAnsi="Arial" w:cs="Arial"/>
          <w:lang w:eastAsia="ja-JP"/>
        </w:rPr>
        <w:t>, alternativ bare cellegiftbehandling før og etter operasjonen.</w:t>
      </w:r>
      <w:r w:rsidR="006D4008">
        <w:rPr>
          <w:rFonts w:ascii="Arial" w:eastAsia="MS Mincho" w:hAnsi="Arial" w:cs="Arial"/>
          <w:lang w:eastAsia="ja-JP"/>
        </w:rPr>
        <w:t xml:space="preserve"> </w:t>
      </w:r>
      <w:r w:rsidR="00C6558D">
        <w:rPr>
          <w:rFonts w:ascii="Arial" w:eastAsia="MS Mincho" w:hAnsi="Arial" w:cs="Arial"/>
          <w:lang w:eastAsia="ja-JP"/>
        </w:rPr>
        <w:t xml:space="preserve">Undersøkelser har vist at slik </w:t>
      </w:r>
      <w:r w:rsidR="00D170A1">
        <w:rPr>
          <w:rFonts w:ascii="Arial" w:eastAsia="MS Mincho" w:hAnsi="Arial" w:cs="Arial"/>
          <w:lang w:eastAsia="ja-JP"/>
        </w:rPr>
        <w:t>tilleggsbehandling</w:t>
      </w:r>
      <w:r w:rsidR="00C6558D">
        <w:rPr>
          <w:rFonts w:ascii="Arial" w:eastAsia="MS Mincho" w:hAnsi="Arial" w:cs="Arial"/>
          <w:lang w:eastAsia="ja-JP"/>
        </w:rPr>
        <w:t xml:space="preserve"> øker sjansen for helbredelse etter kirurgi. Forbehandlingen </w:t>
      </w:r>
      <w:r w:rsidR="006D4008">
        <w:rPr>
          <w:rFonts w:ascii="Arial" w:eastAsia="MS Mincho" w:hAnsi="Arial" w:cs="Arial"/>
          <w:lang w:eastAsia="ja-JP"/>
        </w:rPr>
        <w:t>strekker seg over en periode på ca. 3 måneder. Operasjonen foregår 4-6 uker deretter.</w:t>
      </w:r>
      <w:r w:rsidR="00D170A1">
        <w:rPr>
          <w:rFonts w:ascii="Arial" w:eastAsia="MS Mincho" w:hAnsi="Arial" w:cs="Arial"/>
          <w:lang w:eastAsia="ja-JP"/>
        </w:rPr>
        <w:t xml:space="preserve"> </w:t>
      </w:r>
      <w:r w:rsidR="00DF79D3">
        <w:rPr>
          <w:rFonts w:ascii="Arial" w:eastAsia="MS Mincho" w:hAnsi="Arial" w:cs="Arial"/>
          <w:lang w:eastAsia="ja-JP"/>
        </w:rPr>
        <w:t>Oppstart av evt. cellegiftbehandling i etterkant av operasjon skjer når man har kommet seg etter inngrepet, vanligvis etter 6-8 uker, og varer igjen i ca. 3 måneder.</w:t>
      </w:r>
      <w:r w:rsidR="006D4008">
        <w:rPr>
          <w:rFonts w:ascii="Arial" w:eastAsia="MS Mincho" w:hAnsi="Arial" w:cs="Arial"/>
          <w:lang w:eastAsia="ja-JP"/>
        </w:rPr>
        <w:t xml:space="preserve"> Ved kreft i spiserøret må deler av eller hele dette fjernes, oftest sammen med øvre del av magesekken. </w:t>
      </w:r>
      <w:r w:rsidR="00F21FF6">
        <w:rPr>
          <w:rFonts w:ascii="Arial" w:eastAsia="MS Mincho" w:hAnsi="Arial" w:cs="Arial"/>
          <w:lang w:eastAsia="ja-JP"/>
        </w:rPr>
        <w:t xml:space="preserve">Gjenværende del av magesekken blir da trukket opp og sydd mot gjenværende del av spiserøret. Denne skjøten vil enten bli anlagt i brysthulen eller på venstre side av halsen, avhengig av hvor mye av spiserøret som må fjernes. Det betyr et inngrep som omfatter operasjon både i brysthulen og i bukhulen, evt, også på venstre side av halsen. </w:t>
      </w:r>
      <w:r w:rsidR="00BB55D3">
        <w:rPr>
          <w:rFonts w:ascii="Arial" w:eastAsia="MS Mincho" w:hAnsi="Arial" w:cs="Arial"/>
          <w:lang w:eastAsia="ja-JP"/>
        </w:rPr>
        <w:t>Inngrepet i brysthule</w:t>
      </w:r>
      <w:r w:rsidR="009729D1">
        <w:rPr>
          <w:rFonts w:ascii="Arial" w:eastAsia="MS Mincho" w:hAnsi="Arial" w:cs="Arial"/>
          <w:lang w:eastAsia="ja-JP"/>
        </w:rPr>
        <w:t>n</w:t>
      </w:r>
      <w:r w:rsidR="00BB55D3">
        <w:rPr>
          <w:rFonts w:ascii="Arial" w:eastAsia="MS Mincho" w:hAnsi="Arial" w:cs="Arial"/>
          <w:lang w:eastAsia="ja-JP"/>
        </w:rPr>
        <w:t xml:space="preserve"> og i bukhulen kan gjøres som tradisjonell åpen kirurgi, alternativt med kikkhullskirurgi, eller som en kombinasjon av begge deler. Inngrepet på halsen gjøres åpent. </w:t>
      </w:r>
      <w:r w:rsidR="009729D1">
        <w:rPr>
          <w:rFonts w:ascii="Arial" w:eastAsia="MS Mincho" w:hAnsi="Arial" w:cs="Arial"/>
          <w:lang w:eastAsia="ja-JP"/>
        </w:rPr>
        <w:t>Pasientene vurderes individuelt mht. hvilken type inngrep s</w:t>
      </w:r>
      <w:r w:rsidR="008E0933">
        <w:rPr>
          <w:rFonts w:ascii="Arial" w:eastAsia="MS Mincho" w:hAnsi="Arial" w:cs="Arial"/>
          <w:lang w:eastAsia="ja-JP"/>
        </w:rPr>
        <w:t>om vil være mest hensiktsmessig, men kikkhullskirurgi tas mer og mer i bruk.</w:t>
      </w:r>
      <w:r w:rsidR="00160779">
        <w:rPr>
          <w:rFonts w:ascii="Arial" w:eastAsia="MS Mincho" w:hAnsi="Arial" w:cs="Arial"/>
          <w:lang w:eastAsia="ja-JP"/>
        </w:rPr>
        <w:t xml:space="preserve"> Oppholdet i avdelingen strekker seg gjerne over </w:t>
      </w:r>
      <w:r>
        <w:rPr>
          <w:rFonts w:ascii="Arial" w:eastAsia="MS Mincho" w:hAnsi="Arial" w:cs="Arial"/>
          <w:lang w:eastAsia="ja-JP"/>
        </w:rPr>
        <w:t>2 uker etter denne type kirurgi, evt. lengre om komplikasjoner inntreffer. Eventuelt vil man bli overflyttet til sitt lokalsykehus etter knapt 1 uke</w:t>
      </w:r>
      <w:r w:rsidR="00D07972">
        <w:rPr>
          <w:rFonts w:ascii="Arial" w:eastAsia="MS Mincho" w:hAnsi="Arial" w:cs="Arial"/>
          <w:lang w:eastAsia="ja-JP"/>
        </w:rPr>
        <w:t xml:space="preserve"> f</w:t>
      </w:r>
      <w:r>
        <w:rPr>
          <w:rFonts w:ascii="Arial" w:eastAsia="MS Mincho" w:hAnsi="Arial" w:cs="Arial"/>
          <w:lang w:eastAsia="ja-JP"/>
        </w:rPr>
        <w:t>or videre behandling og oppfølging der.</w:t>
      </w:r>
    </w:p>
    <w:p w14:paraId="5A31B31D" w14:textId="77777777" w:rsidR="00CE3512" w:rsidRDefault="00CE3512" w:rsidP="00257A87">
      <w:pPr>
        <w:spacing w:before="100" w:beforeAutospacing="1" w:after="100" w:afterAutospacing="1"/>
        <w:rPr>
          <w:rFonts w:ascii="Arial" w:eastAsia="MS Mincho" w:hAnsi="Arial" w:cs="Arial"/>
          <w:lang w:eastAsia="ja-JP"/>
        </w:rPr>
      </w:pPr>
      <w:r>
        <w:rPr>
          <w:rFonts w:ascii="Arial" w:eastAsia="MS Mincho" w:hAnsi="Arial" w:cs="Arial"/>
          <w:b/>
          <w:lang w:eastAsia="ja-JP"/>
        </w:rPr>
        <w:t>Kirurgi for kreft i magesekken</w:t>
      </w:r>
    </w:p>
    <w:p w14:paraId="3FB1467D" w14:textId="291819D8" w:rsidR="006A41FD" w:rsidRDefault="0061725C" w:rsidP="002F2939">
      <w:pPr>
        <w:spacing w:before="100" w:beforeAutospacing="1" w:after="100" w:afterAutospacing="1"/>
        <w:rPr>
          <w:rFonts w:ascii="Arial" w:eastAsia="MS Mincho" w:hAnsi="Arial" w:cs="Arial"/>
          <w:lang w:eastAsia="ja-JP"/>
        </w:rPr>
      </w:pPr>
      <w:r>
        <w:rPr>
          <w:rFonts w:ascii="Arial" w:eastAsia="MS Mincho" w:hAnsi="Arial" w:cs="Arial"/>
          <w:lang w:eastAsia="ja-JP"/>
        </w:rPr>
        <w:t>Noen pasienter vil bli anbefalt operasjon direkte, men de fleste vil bli anbefalt forbe</w:t>
      </w:r>
      <w:r w:rsidR="00C44681">
        <w:rPr>
          <w:rFonts w:ascii="Arial" w:eastAsia="MS Mincho" w:hAnsi="Arial" w:cs="Arial"/>
          <w:lang w:eastAsia="ja-JP"/>
        </w:rPr>
        <w:t>handling</w:t>
      </w:r>
      <w:r>
        <w:rPr>
          <w:rFonts w:ascii="Arial" w:eastAsia="MS Mincho" w:hAnsi="Arial" w:cs="Arial"/>
          <w:lang w:eastAsia="ja-JP"/>
        </w:rPr>
        <w:t xml:space="preserve"> med cellegift</w:t>
      </w:r>
      <w:r w:rsidR="00C44681">
        <w:rPr>
          <w:rFonts w:ascii="Arial" w:eastAsia="MS Mincho" w:hAnsi="Arial" w:cs="Arial"/>
          <w:lang w:eastAsia="ja-JP"/>
        </w:rPr>
        <w:t xml:space="preserve">, </w:t>
      </w:r>
      <w:r w:rsidR="00EF30B9">
        <w:rPr>
          <w:rFonts w:ascii="Arial" w:eastAsia="MS Mincho" w:hAnsi="Arial" w:cs="Arial"/>
          <w:lang w:eastAsia="ja-JP"/>
        </w:rPr>
        <w:t>4</w:t>
      </w:r>
      <w:r w:rsidR="00C44681">
        <w:rPr>
          <w:rFonts w:ascii="Arial" w:eastAsia="MS Mincho" w:hAnsi="Arial" w:cs="Arial"/>
          <w:lang w:eastAsia="ja-JP"/>
        </w:rPr>
        <w:t xml:space="preserve"> kurer før operasjon</w:t>
      </w:r>
      <w:r>
        <w:rPr>
          <w:rFonts w:ascii="Arial" w:eastAsia="MS Mincho" w:hAnsi="Arial" w:cs="Arial"/>
          <w:lang w:eastAsia="ja-JP"/>
        </w:rPr>
        <w:t xml:space="preserve"> etterfulgt av </w:t>
      </w:r>
      <w:r w:rsidR="00EF30B9">
        <w:rPr>
          <w:rFonts w:ascii="Arial" w:eastAsia="MS Mincho" w:hAnsi="Arial" w:cs="Arial"/>
          <w:lang w:eastAsia="ja-JP"/>
        </w:rPr>
        <w:t>4</w:t>
      </w:r>
      <w:r>
        <w:rPr>
          <w:rFonts w:ascii="Arial" w:eastAsia="MS Mincho" w:hAnsi="Arial" w:cs="Arial"/>
          <w:lang w:eastAsia="ja-JP"/>
        </w:rPr>
        <w:t xml:space="preserve"> nye kurer etter operasjonen. Forbehandlingen strekker seg over en periode p</w:t>
      </w:r>
      <w:r w:rsidR="00A07A5B">
        <w:rPr>
          <w:rFonts w:ascii="Arial" w:eastAsia="MS Mincho" w:hAnsi="Arial" w:cs="Arial"/>
          <w:lang w:eastAsia="ja-JP"/>
        </w:rPr>
        <w:t>å</w:t>
      </w:r>
      <w:r>
        <w:rPr>
          <w:rFonts w:ascii="Arial" w:eastAsia="MS Mincho" w:hAnsi="Arial" w:cs="Arial"/>
          <w:lang w:eastAsia="ja-JP"/>
        </w:rPr>
        <w:t xml:space="preserve"> knapt 3 måneder. Operasjonen foregår 3-6 uker deretter. Ved kreft i magesekken må hele eller deler av denne fjernes</w:t>
      </w:r>
      <w:r w:rsidR="00A07A5B">
        <w:rPr>
          <w:rFonts w:ascii="Arial" w:eastAsia="MS Mincho" w:hAnsi="Arial" w:cs="Arial"/>
          <w:lang w:eastAsia="ja-JP"/>
        </w:rPr>
        <w:t xml:space="preserve">. Det lages en ny forbindelse mellom gjenstående magesekk, alternativt spiserøret der hvor </w:t>
      </w:r>
      <w:r w:rsidR="00C44681">
        <w:rPr>
          <w:rFonts w:ascii="Arial" w:eastAsia="MS Mincho" w:hAnsi="Arial" w:cs="Arial"/>
          <w:lang w:eastAsia="ja-JP"/>
        </w:rPr>
        <w:t>hele magesekken er fjernet, og</w:t>
      </w:r>
      <w:r w:rsidR="00A07A5B">
        <w:rPr>
          <w:rFonts w:ascii="Arial" w:eastAsia="MS Mincho" w:hAnsi="Arial" w:cs="Arial"/>
          <w:lang w:eastAsia="ja-JP"/>
        </w:rPr>
        <w:t xml:space="preserve"> </w:t>
      </w:r>
      <w:r w:rsidR="00907BC2">
        <w:rPr>
          <w:rFonts w:ascii="Arial" w:eastAsia="MS Mincho" w:hAnsi="Arial" w:cs="Arial"/>
          <w:lang w:eastAsia="ja-JP"/>
        </w:rPr>
        <w:t>tynntarm. Inngrepet foregår of</w:t>
      </w:r>
      <w:r w:rsidR="00C44681">
        <w:rPr>
          <w:rFonts w:ascii="Arial" w:eastAsia="MS Mincho" w:hAnsi="Arial" w:cs="Arial"/>
          <w:lang w:eastAsia="ja-JP"/>
        </w:rPr>
        <w:t>test i sin helhet i bukhulen, e</w:t>
      </w:r>
      <w:r w:rsidR="00907BC2">
        <w:rPr>
          <w:rFonts w:ascii="Arial" w:eastAsia="MS Mincho" w:hAnsi="Arial" w:cs="Arial"/>
          <w:lang w:eastAsia="ja-JP"/>
        </w:rPr>
        <w:t>n sjelden gang må man også åpne til brysthulen for å komme høyt nok opp på spiserøret med skjøten. Inngrepet kan gjøres enten som tradisjonell åpen kirurgi, alternativt som kikkhullskirurgi.</w:t>
      </w:r>
      <w:r w:rsidR="00907BC2" w:rsidRPr="00907BC2">
        <w:rPr>
          <w:rFonts w:ascii="Arial" w:eastAsia="MS Mincho" w:hAnsi="Arial" w:cs="Arial"/>
          <w:lang w:eastAsia="ja-JP"/>
        </w:rPr>
        <w:t xml:space="preserve"> </w:t>
      </w:r>
      <w:r w:rsidR="00907BC2">
        <w:rPr>
          <w:rFonts w:ascii="Arial" w:eastAsia="MS Mincho" w:hAnsi="Arial" w:cs="Arial"/>
          <w:lang w:eastAsia="ja-JP"/>
        </w:rPr>
        <w:t>Pasientene vurderes individuelt mht. hvilken type inngrep som vil være mest hensiktsmessig.</w:t>
      </w:r>
      <w:r w:rsidR="00D7754A" w:rsidRPr="00D7754A">
        <w:rPr>
          <w:rFonts w:ascii="Arial" w:eastAsia="MS Mincho" w:hAnsi="Arial" w:cs="Arial"/>
          <w:lang w:eastAsia="ja-JP"/>
        </w:rPr>
        <w:t xml:space="preserve"> </w:t>
      </w:r>
      <w:r w:rsidR="00D7754A">
        <w:rPr>
          <w:rFonts w:ascii="Arial" w:eastAsia="MS Mincho" w:hAnsi="Arial" w:cs="Arial"/>
          <w:lang w:eastAsia="ja-JP"/>
        </w:rPr>
        <w:t>Oppholdet i avdelingen strekker seg gjerne over 1-2 uker etter denne type kirurgi, evt. lengre om komplikasjoner inntreffer. Eventuelt vil man bli overflyttet til sitt lokalsykehus etter knapt 1 uke for videre behandling (inklusive ny cellegiftbehandling) og oppfølging der.</w:t>
      </w:r>
    </w:p>
    <w:p w14:paraId="0EE9F2EB" w14:textId="77777777" w:rsidR="00971D2E" w:rsidRDefault="00971D2E" w:rsidP="002F2939">
      <w:pPr>
        <w:spacing w:before="100" w:beforeAutospacing="1" w:after="100" w:afterAutospacing="1"/>
        <w:rPr>
          <w:rFonts w:ascii="Arial" w:eastAsia="MS Mincho" w:hAnsi="Arial" w:cs="Arial"/>
          <w:b/>
          <w:lang w:eastAsia="ja-JP"/>
        </w:rPr>
      </w:pPr>
      <w:r>
        <w:rPr>
          <w:rFonts w:ascii="Arial" w:eastAsia="MS Mincho" w:hAnsi="Arial" w:cs="Arial"/>
          <w:b/>
          <w:lang w:eastAsia="ja-JP"/>
        </w:rPr>
        <w:t>Kirurgi – røyking – ernæring</w:t>
      </w:r>
    </w:p>
    <w:p w14:paraId="4018DC1D" w14:textId="77777777" w:rsidR="00971D2E" w:rsidRPr="00971D2E" w:rsidRDefault="00971D2E" w:rsidP="00971D2E">
      <w:pPr>
        <w:spacing w:before="100" w:beforeAutospacing="1" w:after="100" w:afterAutospacing="1"/>
        <w:rPr>
          <w:rFonts w:ascii="Arial" w:hAnsi="Arial"/>
          <w:color w:val="000000"/>
        </w:rPr>
      </w:pPr>
      <w:r w:rsidRPr="00971D2E">
        <w:rPr>
          <w:rFonts w:ascii="Arial" w:hAnsi="Arial"/>
          <w:color w:val="000000"/>
        </w:rPr>
        <w:t>Røyking og daglig inntak av alkohol gir økt risiko for komplikasjoner etter en evt. operasjon. Blant annet kan røyking forsinke sårtilhelingen og gi økt risiko for lungekomplikasjoner. Hvis du røyker anbefaler vi på det sterkeste at du slutter, helst i god tid før operasjonen (minst 3 måneder - hvis mulig).</w:t>
      </w:r>
    </w:p>
    <w:p w14:paraId="14C12DF6" w14:textId="77777777" w:rsidR="00971D2E" w:rsidRPr="00971D2E" w:rsidRDefault="005E3976" w:rsidP="00971D2E">
      <w:pPr>
        <w:spacing w:before="100" w:beforeAutospacing="1" w:after="100" w:afterAutospacing="1"/>
        <w:rPr>
          <w:rFonts w:ascii="Arial" w:hAnsi="Arial"/>
          <w:color w:val="000000"/>
        </w:rPr>
      </w:pPr>
      <w:r>
        <w:rPr>
          <w:rFonts w:ascii="Arial" w:hAnsi="Arial"/>
          <w:color w:val="000000"/>
        </w:rPr>
        <w:t>Pasienter med kreft i spiserør og magesekk</w:t>
      </w:r>
      <w:r w:rsidR="00971D2E" w:rsidRPr="00971D2E">
        <w:rPr>
          <w:rFonts w:ascii="Arial" w:hAnsi="Arial"/>
          <w:color w:val="000000"/>
        </w:rPr>
        <w:t xml:space="preserve"> har risiko for å bli underernært pga. svelgvansker. Underernæring er ugunstig i forhold til evt. operasjon. Det vil derfor kunne bli aktuelt å innta næringsrike drikker i perioden med forbehandling og under påvente av operasjon. Svelgvanskene vil for øvrig ofte bedre seg etter oppstart av forbehandling slik at det blir lettere å spise og drikke normalt. Det viktigste er at man tenker på dette forholdet og jobber aktivt med å få i seg nok næring før operasjonen.</w:t>
      </w:r>
    </w:p>
    <w:p w14:paraId="520CFFA5" w14:textId="77777777" w:rsidR="00F44C02" w:rsidRDefault="00F44C02" w:rsidP="002F2939">
      <w:pPr>
        <w:spacing w:before="100" w:beforeAutospacing="1" w:after="100" w:afterAutospacing="1"/>
        <w:rPr>
          <w:rFonts w:ascii="Arial" w:eastAsia="MS Mincho" w:hAnsi="Arial" w:cs="Arial"/>
          <w:b/>
          <w:lang w:eastAsia="ja-JP"/>
        </w:rPr>
      </w:pPr>
      <w:r>
        <w:rPr>
          <w:rFonts w:ascii="Arial" w:eastAsia="MS Mincho" w:hAnsi="Arial" w:cs="Arial"/>
          <w:b/>
          <w:lang w:eastAsia="ja-JP"/>
        </w:rPr>
        <w:t>Symptomlindrende kirurgisk behandling</w:t>
      </w:r>
    </w:p>
    <w:p w14:paraId="57B84F81" w14:textId="1CA448D1" w:rsidR="00B46AA4" w:rsidRPr="007C73E0" w:rsidRDefault="008E0933" w:rsidP="006339B7">
      <w:pPr>
        <w:spacing w:before="100" w:beforeAutospacing="1" w:after="100" w:afterAutospacing="1"/>
        <w:rPr>
          <w:rFonts w:ascii="Arial" w:hAnsi="Arial" w:cs="Arial"/>
        </w:rPr>
      </w:pPr>
      <w:r>
        <w:rPr>
          <w:rFonts w:ascii="Arial" w:eastAsia="MS Mincho" w:hAnsi="Arial" w:cs="Arial"/>
          <w:lang w:eastAsia="ja-JP"/>
        </w:rPr>
        <w:t>Noen pasienter</w:t>
      </w:r>
      <w:r w:rsidR="00F44C02">
        <w:rPr>
          <w:rFonts w:ascii="Arial" w:eastAsia="MS Mincho" w:hAnsi="Arial" w:cs="Arial"/>
          <w:lang w:eastAsia="ja-JP"/>
        </w:rPr>
        <w:t xml:space="preserve"> ha</w:t>
      </w:r>
      <w:r>
        <w:rPr>
          <w:rFonts w:ascii="Arial" w:eastAsia="MS Mincho" w:hAnsi="Arial" w:cs="Arial"/>
          <w:lang w:eastAsia="ja-JP"/>
        </w:rPr>
        <w:t>r</w:t>
      </w:r>
      <w:r w:rsidR="00F44C02">
        <w:rPr>
          <w:rFonts w:ascii="Arial" w:eastAsia="MS Mincho" w:hAnsi="Arial" w:cs="Arial"/>
          <w:lang w:eastAsia="ja-JP"/>
        </w:rPr>
        <w:t xml:space="preserve"> tegn til spredning av kreftsyk</w:t>
      </w:r>
      <w:r>
        <w:rPr>
          <w:rFonts w:ascii="Arial" w:eastAsia="MS Mincho" w:hAnsi="Arial" w:cs="Arial"/>
          <w:lang w:eastAsia="ja-JP"/>
        </w:rPr>
        <w:t>dommen på diagnosetidspunktet og vil</w:t>
      </w:r>
      <w:r w:rsidR="00F44C02">
        <w:rPr>
          <w:rFonts w:ascii="Arial" w:eastAsia="MS Mincho" w:hAnsi="Arial" w:cs="Arial"/>
          <w:lang w:eastAsia="ja-JP"/>
        </w:rPr>
        <w:t xml:space="preserve"> ikke ha nytte av </w:t>
      </w:r>
      <w:r w:rsidR="00FB6C5B">
        <w:rPr>
          <w:rFonts w:ascii="Arial" w:eastAsia="MS Mincho" w:hAnsi="Arial" w:cs="Arial"/>
          <w:lang w:eastAsia="ja-JP"/>
        </w:rPr>
        <w:t xml:space="preserve">omfattende </w:t>
      </w:r>
      <w:r w:rsidR="00A33EBE">
        <w:rPr>
          <w:rFonts w:ascii="Arial" w:eastAsia="MS Mincho" w:hAnsi="Arial" w:cs="Arial"/>
          <w:lang w:eastAsia="ja-JP"/>
        </w:rPr>
        <w:t>behandling med helbredelse som siktemål. Avhengig av symptomer/plager vil disse kunne bli gjenstand for symptomlindrende behandl</w:t>
      </w:r>
      <w:r w:rsidR="00FB6C5B">
        <w:rPr>
          <w:rFonts w:ascii="Arial" w:eastAsia="MS Mincho" w:hAnsi="Arial" w:cs="Arial"/>
          <w:lang w:eastAsia="ja-JP"/>
        </w:rPr>
        <w:t>ing. Det vil oftest</w:t>
      </w:r>
      <w:r w:rsidR="00A33EBE">
        <w:rPr>
          <w:rFonts w:ascii="Arial" w:eastAsia="MS Mincho" w:hAnsi="Arial" w:cs="Arial"/>
          <w:lang w:eastAsia="ja-JP"/>
        </w:rPr>
        <w:t xml:space="preserve"> dreie seg om å avhjelpe </w:t>
      </w:r>
      <w:r w:rsidR="005F5A9E">
        <w:rPr>
          <w:rFonts w:ascii="Arial" w:eastAsia="MS Mincho" w:hAnsi="Arial" w:cs="Arial"/>
          <w:lang w:eastAsia="ja-JP"/>
        </w:rPr>
        <w:t>svelgvansker</w:t>
      </w:r>
      <w:r w:rsidR="00A33EBE">
        <w:rPr>
          <w:rFonts w:ascii="Arial" w:eastAsia="MS Mincho" w:hAnsi="Arial" w:cs="Arial"/>
          <w:lang w:eastAsia="ja-JP"/>
        </w:rPr>
        <w:t xml:space="preserve"> ved svulster både i spiserør og magesekk. En sjelden gang kan det være snakk om problemer med stadig småblødning fra svulsten. </w:t>
      </w:r>
      <w:r w:rsidR="00B36D90">
        <w:rPr>
          <w:rFonts w:ascii="Arial" w:eastAsia="MS Mincho" w:hAnsi="Arial" w:cs="Arial"/>
          <w:lang w:eastAsia="ja-JP"/>
        </w:rPr>
        <w:t>Svelg</w:t>
      </w:r>
      <w:r w:rsidR="005F5A9E">
        <w:rPr>
          <w:rFonts w:ascii="Arial" w:eastAsia="MS Mincho" w:hAnsi="Arial" w:cs="Arial"/>
          <w:lang w:eastAsia="ja-JP"/>
        </w:rPr>
        <w:t>vansker</w:t>
      </w:r>
      <w:r w:rsidR="005C5B57">
        <w:rPr>
          <w:rFonts w:ascii="Arial" w:eastAsia="MS Mincho" w:hAnsi="Arial" w:cs="Arial"/>
          <w:lang w:eastAsia="ja-JP"/>
        </w:rPr>
        <w:t xml:space="preserve"> kan ofte av</w:t>
      </w:r>
      <w:r w:rsidR="00FB6C5B">
        <w:rPr>
          <w:rFonts w:ascii="Arial" w:eastAsia="MS Mincho" w:hAnsi="Arial" w:cs="Arial"/>
          <w:lang w:eastAsia="ja-JP"/>
        </w:rPr>
        <w:t xml:space="preserve">hjelpes på en god måte ved at det legges </w:t>
      </w:r>
      <w:r w:rsidR="00D50E6C">
        <w:rPr>
          <w:rFonts w:ascii="Arial" w:eastAsia="MS Mincho" w:hAnsi="Arial" w:cs="Arial"/>
          <w:lang w:eastAsia="ja-JP"/>
        </w:rPr>
        <w:t xml:space="preserve">ned </w:t>
      </w:r>
      <w:r w:rsidR="005C5B57">
        <w:rPr>
          <w:rFonts w:ascii="Arial" w:eastAsia="MS Mincho" w:hAnsi="Arial" w:cs="Arial"/>
          <w:lang w:eastAsia="ja-JP"/>
        </w:rPr>
        <w:t>en såkalt stent forbi det trange part</w:t>
      </w:r>
      <w:r w:rsidR="00FB6C5B">
        <w:rPr>
          <w:rFonts w:ascii="Arial" w:eastAsia="MS Mincho" w:hAnsi="Arial" w:cs="Arial"/>
          <w:lang w:eastAsia="ja-JP"/>
        </w:rPr>
        <w:t>iet. Stentene</w:t>
      </w:r>
      <w:r w:rsidR="005F5A9E">
        <w:rPr>
          <w:rFonts w:ascii="Arial" w:eastAsia="MS Mincho" w:hAnsi="Arial" w:cs="Arial"/>
          <w:lang w:eastAsia="ja-JP"/>
        </w:rPr>
        <w:t xml:space="preserve"> er formet som et «rør» og</w:t>
      </w:r>
      <w:r w:rsidR="00FB6C5B">
        <w:rPr>
          <w:rFonts w:ascii="Arial" w:eastAsia="MS Mincho" w:hAnsi="Arial" w:cs="Arial"/>
          <w:lang w:eastAsia="ja-JP"/>
        </w:rPr>
        <w:t xml:space="preserve"> består av en form </w:t>
      </w:r>
      <w:r w:rsidR="005C5B57">
        <w:rPr>
          <w:rFonts w:ascii="Arial" w:eastAsia="MS Mincho" w:hAnsi="Arial" w:cs="Arial"/>
          <w:lang w:eastAsia="ja-JP"/>
        </w:rPr>
        <w:t>for «netting» som spiler seg ut og utøver press mot det trange partiet gjennom svulsten slik at det blir mer åpent og dermed letter</w:t>
      </w:r>
      <w:r w:rsidR="00D50E6C">
        <w:rPr>
          <w:rFonts w:ascii="Arial" w:eastAsia="MS Mincho" w:hAnsi="Arial" w:cs="Arial"/>
          <w:lang w:eastAsia="ja-JP"/>
        </w:rPr>
        <w:t>e</w:t>
      </w:r>
      <w:r w:rsidR="005C5B57">
        <w:rPr>
          <w:rFonts w:ascii="Arial" w:eastAsia="MS Mincho" w:hAnsi="Arial" w:cs="Arial"/>
          <w:lang w:eastAsia="ja-JP"/>
        </w:rPr>
        <w:t xml:space="preserve"> å drikke og spise. </w:t>
      </w:r>
      <w:r w:rsidR="00D50E6C">
        <w:rPr>
          <w:rFonts w:ascii="Arial" w:eastAsia="MS Mincho" w:hAnsi="Arial" w:cs="Arial"/>
          <w:lang w:eastAsia="ja-JP"/>
        </w:rPr>
        <w:t xml:space="preserve">Prosedyren foregår på operasjonsstuen, ofte i narkose, og tar ca. ½ </w:t>
      </w:r>
      <w:r w:rsidR="005D4313">
        <w:rPr>
          <w:rFonts w:ascii="Arial" w:eastAsia="MS Mincho" w:hAnsi="Arial" w:cs="Arial"/>
          <w:lang w:eastAsia="ja-JP"/>
        </w:rPr>
        <w:t xml:space="preserve">time. Ganske raskt etterpå vil </w:t>
      </w:r>
      <w:r w:rsidR="00D50E6C">
        <w:rPr>
          <w:rFonts w:ascii="Arial" w:eastAsia="MS Mincho" w:hAnsi="Arial" w:cs="Arial"/>
          <w:lang w:eastAsia="ja-JP"/>
        </w:rPr>
        <w:t xml:space="preserve">de fleste oppleve at svelgefunksjonen er klart bedret. Noen vil oppleve smerter i brystet eller øvre del av magen de første dagene etterpå når stenten utvider seg til full diameter. </w:t>
      </w:r>
      <w:r w:rsidR="00BB1F2E">
        <w:rPr>
          <w:rFonts w:ascii="Arial" w:eastAsia="MS Mincho" w:hAnsi="Arial" w:cs="Arial"/>
          <w:lang w:eastAsia="ja-JP"/>
        </w:rPr>
        <w:t>Det er viktig å huske på at stenten vil kunne gå tett dersom man svelger uten å tygge maten godt. Det hjelper på passasjen å drikke under måltidet og ha overkroppen i oppreist stilling når man spiser. Ders</w:t>
      </w:r>
      <w:r w:rsidR="005D4313">
        <w:rPr>
          <w:rFonts w:ascii="Arial" w:eastAsia="MS Mincho" w:hAnsi="Arial" w:cs="Arial"/>
          <w:lang w:eastAsia="ja-JP"/>
        </w:rPr>
        <w:t>om svulsten for</w:t>
      </w:r>
      <w:r w:rsidR="00BB1F2E">
        <w:rPr>
          <w:rFonts w:ascii="Arial" w:eastAsia="MS Mincho" w:hAnsi="Arial" w:cs="Arial"/>
          <w:lang w:eastAsia="ja-JP"/>
        </w:rPr>
        <w:t>t</w:t>
      </w:r>
      <w:r w:rsidR="005D4313">
        <w:rPr>
          <w:rFonts w:ascii="Arial" w:eastAsia="MS Mincho" w:hAnsi="Arial" w:cs="Arial"/>
          <w:lang w:eastAsia="ja-JP"/>
        </w:rPr>
        <w:t>s</w:t>
      </w:r>
      <w:r w:rsidR="00BB1F2E">
        <w:rPr>
          <w:rFonts w:ascii="Arial" w:eastAsia="MS Mincho" w:hAnsi="Arial" w:cs="Arial"/>
          <w:lang w:eastAsia="ja-JP"/>
        </w:rPr>
        <w:t>etter å vokse vil dette også kunne medføre at stenten går tett. De</w:t>
      </w:r>
      <w:r w:rsidR="0007097B">
        <w:rPr>
          <w:rFonts w:ascii="Arial" w:eastAsia="MS Mincho" w:hAnsi="Arial" w:cs="Arial"/>
          <w:lang w:eastAsia="ja-JP"/>
        </w:rPr>
        <w:t>tte kan avhjelpes med å legge ny stent inne i den opprinnelige.</w:t>
      </w:r>
    </w:p>
    <w:p w14:paraId="54CEFDA6" w14:textId="77777777" w:rsidR="00F045BF" w:rsidRPr="00971D2E" w:rsidRDefault="008D3E53">
      <w:pPr>
        <w:rPr>
          <w:rFonts w:ascii="Arial" w:hAnsi="Arial" w:cs="Arial"/>
          <w:b/>
        </w:rPr>
      </w:pPr>
      <w:r w:rsidRPr="00971D2E">
        <w:rPr>
          <w:rFonts w:ascii="Arial" w:hAnsi="Arial" w:cs="Arial"/>
          <w:b/>
        </w:rPr>
        <w:t>Forundersøkelser</w:t>
      </w:r>
      <w:r w:rsidR="00C61830" w:rsidRPr="00971D2E">
        <w:rPr>
          <w:rFonts w:ascii="Arial" w:hAnsi="Arial" w:cs="Arial"/>
          <w:b/>
        </w:rPr>
        <w:t xml:space="preserve"> før kirurgi</w:t>
      </w:r>
    </w:p>
    <w:p w14:paraId="23E5B7D3" w14:textId="658A2921" w:rsidR="008D3E53" w:rsidRPr="008D3E53" w:rsidRDefault="005D4313">
      <w:pPr>
        <w:rPr>
          <w:rFonts w:ascii="Arial" w:hAnsi="Arial" w:cs="Arial"/>
        </w:rPr>
      </w:pPr>
      <w:r>
        <w:rPr>
          <w:rFonts w:ascii="Arial" w:hAnsi="Arial" w:cs="Arial"/>
        </w:rPr>
        <w:t xml:space="preserve">De fleste pasienter som får diagnostisert </w:t>
      </w:r>
      <w:r w:rsidR="008D3E53">
        <w:rPr>
          <w:rFonts w:ascii="Arial" w:hAnsi="Arial" w:cs="Arial"/>
        </w:rPr>
        <w:t>kreft i spiserør eller magesekk</w:t>
      </w:r>
      <w:r w:rsidR="007E188A">
        <w:rPr>
          <w:rFonts w:ascii="Arial" w:hAnsi="Arial" w:cs="Arial"/>
        </w:rPr>
        <w:t>, f.eks. ved gastroskopi og/eller CT,</w:t>
      </w:r>
      <w:r w:rsidR="008D3E53">
        <w:rPr>
          <w:rFonts w:ascii="Arial" w:hAnsi="Arial" w:cs="Arial"/>
        </w:rPr>
        <w:t xml:space="preserve"> vil trenge ytterligere forundersøkelse</w:t>
      </w:r>
      <w:r w:rsidR="007E188A">
        <w:rPr>
          <w:rFonts w:ascii="Arial" w:hAnsi="Arial" w:cs="Arial"/>
        </w:rPr>
        <w:t xml:space="preserve">r </w:t>
      </w:r>
      <w:r w:rsidR="00891864">
        <w:rPr>
          <w:rFonts w:ascii="Arial" w:hAnsi="Arial" w:cs="Arial"/>
        </w:rPr>
        <w:t>før endelig beslutning om videre behandling kan tas. Disse forundersøkelsene har som formål å kartlegge sykdomsutbredelsen best mulig samt vurdere pasientens helsetilstand generelt med tanke på om svulsten kan/skal/bør opereres</w:t>
      </w:r>
      <w:r w:rsidR="009C74BC">
        <w:rPr>
          <w:rFonts w:ascii="Arial" w:hAnsi="Arial" w:cs="Arial"/>
        </w:rPr>
        <w:t xml:space="preserve"> (og på hvilken måte) og om pasienten er i stand til å tåle den behandlingen som vil være den optimale. Disse forundersøkelsene tar gjerne flere dager. Du vil i denne tiden enten væ</w:t>
      </w:r>
      <w:r w:rsidR="007E188A">
        <w:rPr>
          <w:rFonts w:ascii="Arial" w:hAnsi="Arial" w:cs="Arial"/>
        </w:rPr>
        <w:t xml:space="preserve">re inneliggende i </w:t>
      </w:r>
      <w:r w:rsidR="009F469C">
        <w:rPr>
          <w:rFonts w:ascii="Arial" w:hAnsi="Arial" w:cs="Arial"/>
        </w:rPr>
        <w:t>seksjon</w:t>
      </w:r>
      <w:r w:rsidR="007E188A">
        <w:rPr>
          <w:rFonts w:ascii="Arial" w:hAnsi="Arial" w:cs="Arial"/>
        </w:rPr>
        <w:t xml:space="preserve"> for </w:t>
      </w:r>
      <w:r w:rsidR="009F469C">
        <w:rPr>
          <w:rFonts w:ascii="Arial" w:hAnsi="Arial" w:cs="Arial"/>
        </w:rPr>
        <w:t xml:space="preserve">øvre </w:t>
      </w:r>
      <w:r w:rsidR="007E188A">
        <w:rPr>
          <w:rFonts w:ascii="Arial" w:hAnsi="Arial" w:cs="Arial"/>
        </w:rPr>
        <w:t>gastroenterologisk kirurgi</w:t>
      </w:r>
      <w:r w:rsidR="009C74BC">
        <w:rPr>
          <w:rFonts w:ascii="Arial" w:hAnsi="Arial" w:cs="Arial"/>
        </w:rPr>
        <w:t xml:space="preserve"> eller på pasienthotellet. </w:t>
      </w:r>
      <w:r w:rsidR="0027015B">
        <w:rPr>
          <w:rFonts w:ascii="Arial" w:hAnsi="Arial" w:cs="Arial"/>
        </w:rPr>
        <w:t>Det er summen av resultatet av alle undersøkelsene som til slutt er grunnlaget for beslutning om anbefalt videre behandling.</w:t>
      </w:r>
      <w:r w:rsidR="00DB006D">
        <w:rPr>
          <w:rFonts w:ascii="Arial" w:hAnsi="Arial" w:cs="Arial"/>
        </w:rPr>
        <w:t xml:space="preserve"> Denne beslutningen tas for øvrig ofte i et såkalt MDT-møte (multidisiplinært team møte) hvor både kirurger, onkologer og radiologer er til</w:t>
      </w:r>
      <w:r w:rsidR="007E188A">
        <w:rPr>
          <w:rFonts w:ascii="Arial" w:hAnsi="Arial" w:cs="Arial"/>
        </w:rPr>
        <w:t xml:space="preserve"> </w:t>
      </w:r>
      <w:r w:rsidR="00DB006D">
        <w:rPr>
          <w:rFonts w:ascii="Arial" w:hAnsi="Arial" w:cs="Arial"/>
        </w:rPr>
        <w:t>stede og diskuterer din sykdom.</w:t>
      </w:r>
      <w:r w:rsidR="0027015B">
        <w:rPr>
          <w:rFonts w:ascii="Arial" w:hAnsi="Arial" w:cs="Arial"/>
        </w:rPr>
        <w:t xml:space="preserve"> Du må derfor ikke påregne inngående informasjon etter hver enkelt undersøkelse. Dette vil bli gjort til slutt</w:t>
      </w:r>
      <w:r w:rsidR="00155E3A">
        <w:rPr>
          <w:rFonts w:ascii="Arial" w:hAnsi="Arial" w:cs="Arial"/>
        </w:rPr>
        <w:t xml:space="preserve">. Du får da en samtale med kirurg. Resultatene av undersøkelsene gjennomgås og forklares, vi legger frem vår konklusjon og anbefaling for videre behandling, og du får forklart hva dette innebærer. </w:t>
      </w:r>
      <w:r w:rsidR="001B0914">
        <w:rPr>
          <w:rFonts w:ascii="Arial" w:hAnsi="Arial" w:cs="Arial"/>
        </w:rPr>
        <w:t>Endelig beslutning tas så i samråd med deg, evt.</w:t>
      </w:r>
      <w:r w:rsidR="004D62B4">
        <w:rPr>
          <w:rFonts w:ascii="Arial" w:hAnsi="Arial" w:cs="Arial"/>
        </w:rPr>
        <w:t xml:space="preserve"> </w:t>
      </w:r>
      <w:r w:rsidR="001B0914">
        <w:rPr>
          <w:rFonts w:ascii="Arial" w:hAnsi="Arial" w:cs="Arial"/>
        </w:rPr>
        <w:t xml:space="preserve">også sammen med dine pårørende om du ønsker det. </w:t>
      </w:r>
      <w:r w:rsidR="009C74BC">
        <w:rPr>
          <w:rFonts w:ascii="Arial" w:hAnsi="Arial" w:cs="Arial"/>
        </w:rPr>
        <w:t xml:space="preserve"> </w:t>
      </w:r>
    </w:p>
    <w:p w14:paraId="3EC9F06B" w14:textId="77777777" w:rsidR="00A971E0" w:rsidRPr="00971D2E" w:rsidRDefault="009A2774" w:rsidP="006A41FD">
      <w:pPr>
        <w:pStyle w:val="Overskrift1"/>
        <w:rPr>
          <w:rFonts w:ascii="Arial" w:hAnsi="Arial"/>
          <w:sz w:val="24"/>
          <w:szCs w:val="24"/>
        </w:rPr>
      </w:pPr>
      <w:bookmarkStart w:id="1" w:name="_Toc371579179"/>
      <w:r w:rsidRPr="00971D2E">
        <w:rPr>
          <w:rFonts w:ascii="Arial" w:hAnsi="Arial"/>
          <w:sz w:val="24"/>
          <w:szCs w:val="24"/>
        </w:rPr>
        <w:t>Aktuelle forundersøkelser ved kreft i spiserøret:</w:t>
      </w:r>
    </w:p>
    <w:p w14:paraId="64191FBF" w14:textId="77777777" w:rsidR="009A2774" w:rsidRPr="00833EBC" w:rsidRDefault="0045306F" w:rsidP="009A2774">
      <w:pPr>
        <w:numPr>
          <w:ilvl w:val="0"/>
          <w:numId w:val="18"/>
        </w:numPr>
        <w:rPr>
          <w:rFonts w:ascii="Arial" w:hAnsi="Arial" w:cs="Arial"/>
        </w:rPr>
      </w:pPr>
      <w:r w:rsidRPr="00833EBC">
        <w:rPr>
          <w:rFonts w:ascii="Arial" w:hAnsi="Arial" w:cs="Arial"/>
        </w:rPr>
        <w:t>CT brysthule</w:t>
      </w:r>
      <w:r w:rsidR="00B35048" w:rsidRPr="00833EBC">
        <w:rPr>
          <w:rFonts w:ascii="Arial" w:hAnsi="Arial" w:cs="Arial"/>
        </w:rPr>
        <w:t>/øvre</w:t>
      </w:r>
      <w:r w:rsidRPr="00833EBC">
        <w:rPr>
          <w:rFonts w:ascii="Arial" w:hAnsi="Arial" w:cs="Arial"/>
        </w:rPr>
        <w:t xml:space="preserve"> del av bukhulen, enkelte ganger også PET-CT</w:t>
      </w:r>
      <w:r w:rsidR="00A43BE2" w:rsidRPr="00833EBC">
        <w:rPr>
          <w:rFonts w:ascii="Arial" w:hAnsi="Arial" w:cs="Arial"/>
        </w:rPr>
        <w:t xml:space="preserve"> </w:t>
      </w:r>
    </w:p>
    <w:p w14:paraId="32E3CB4A" w14:textId="77777777" w:rsidR="00B35048" w:rsidRPr="00AD5D6C" w:rsidRDefault="00B35048" w:rsidP="009A2774">
      <w:pPr>
        <w:numPr>
          <w:ilvl w:val="0"/>
          <w:numId w:val="18"/>
        </w:numPr>
        <w:rPr>
          <w:rFonts w:ascii="Arial" w:hAnsi="Arial" w:cs="Arial"/>
        </w:rPr>
      </w:pPr>
      <w:r w:rsidRPr="00AD5D6C">
        <w:rPr>
          <w:rFonts w:ascii="Arial" w:hAnsi="Arial" w:cs="Arial"/>
        </w:rPr>
        <w:t>Gastroskopi ved kirurg med samtidig endoskopisk ultralydundersøkelse</w:t>
      </w:r>
    </w:p>
    <w:p w14:paraId="67FA94BF" w14:textId="77777777" w:rsidR="00B35048" w:rsidRPr="00AD5D6C" w:rsidRDefault="00B35048" w:rsidP="009A2774">
      <w:pPr>
        <w:numPr>
          <w:ilvl w:val="0"/>
          <w:numId w:val="18"/>
        </w:numPr>
        <w:rPr>
          <w:rFonts w:ascii="Arial" w:hAnsi="Arial" w:cs="Arial"/>
        </w:rPr>
      </w:pPr>
      <w:r w:rsidRPr="00AD5D6C">
        <w:rPr>
          <w:rFonts w:ascii="Arial" w:hAnsi="Arial" w:cs="Arial"/>
        </w:rPr>
        <w:t xml:space="preserve">Arbeids-EKG (undersøkelse av </w:t>
      </w:r>
      <w:r w:rsidR="00A43BE2" w:rsidRPr="00AD5D6C">
        <w:rPr>
          <w:rFonts w:ascii="Arial" w:hAnsi="Arial" w:cs="Arial"/>
        </w:rPr>
        <w:t>hjer</w:t>
      </w:r>
      <w:r w:rsidR="00A43BE2">
        <w:rPr>
          <w:rFonts w:ascii="Arial" w:hAnsi="Arial" w:cs="Arial"/>
        </w:rPr>
        <w:t>t</w:t>
      </w:r>
      <w:r w:rsidR="00A43BE2" w:rsidRPr="00AD5D6C">
        <w:rPr>
          <w:rFonts w:ascii="Arial" w:hAnsi="Arial" w:cs="Arial"/>
        </w:rPr>
        <w:t>ekapasitet</w:t>
      </w:r>
      <w:r w:rsidRPr="00AD5D6C">
        <w:rPr>
          <w:rFonts w:ascii="Arial" w:hAnsi="Arial" w:cs="Arial"/>
        </w:rPr>
        <w:t>)</w:t>
      </w:r>
    </w:p>
    <w:p w14:paraId="13294C70" w14:textId="77777777" w:rsidR="00B35048" w:rsidRPr="00AD5D6C" w:rsidRDefault="00B35048" w:rsidP="009A2774">
      <w:pPr>
        <w:numPr>
          <w:ilvl w:val="0"/>
          <w:numId w:val="18"/>
        </w:numPr>
        <w:rPr>
          <w:rFonts w:ascii="Arial" w:hAnsi="Arial" w:cs="Arial"/>
        </w:rPr>
      </w:pPr>
      <w:r w:rsidRPr="00AD5D6C">
        <w:rPr>
          <w:rFonts w:ascii="Arial" w:hAnsi="Arial" w:cs="Arial"/>
        </w:rPr>
        <w:t>Spirometri (lungefunksjonsundersøkelse)</w:t>
      </w:r>
    </w:p>
    <w:p w14:paraId="3266317D" w14:textId="77777777" w:rsidR="00B35048" w:rsidRPr="00AD5D6C" w:rsidRDefault="00B35048" w:rsidP="009A2774">
      <w:pPr>
        <w:numPr>
          <w:ilvl w:val="0"/>
          <w:numId w:val="18"/>
        </w:numPr>
        <w:rPr>
          <w:rFonts w:ascii="Arial" w:hAnsi="Arial" w:cs="Arial"/>
        </w:rPr>
      </w:pPr>
      <w:r w:rsidRPr="00AD5D6C">
        <w:rPr>
          <w:rFonts w:ascii="Arial" w:hAnsi="Arial" w:cs="Arial"/>
        </w:rPr>
        <w:t>Stemmebåndsundersøkelse</w:t>
      </w:r>
      <w:r w:rsidR="009E6C47">
        <w:rPr>
          <w:rFonts w:ascii="Arial" w:hAnsi="Arial" w:cs="Arial"/>
        </w:rPr>
        <w:t xml:space="preserve"> (dersom det</w:t>
      </w:r>
      <w:r w:rsidR="00A43BE2">
        <w:rPr>
          <w:rFonts w:ascii="Arial" w:hAnsi="Arial" w:cs="Arial"/>
        </w:rPr>
        <w:t xml:space="preserve"> er aktuelt med operasjon på ha</w:t>
      </w:r>
      <w:r w:rsidR="009E6C47">
        <w:rPr>
          <w:rFonts w:ascii="Arial" w:hAnsi="Arial" w:cs="Arial"/>
        </w:rPr>
        <w:t>l</w:t>
      </w:r>
      <w:r w:rsidR="00A43BE2">
        <w:rPr>
          <w:rFonts w:ascii="Arial" w:hAnsi="Arial" w:cs="Arial"/>
        </w:rPr>
        <w:t>s</w:t>
      </w:r>
      <w:r w:rsidR="009E6C47">
        <w:rPr>
          <w:rFonts w:ascii="Arial" w:hAnsi="Arial" w:cs="Arial"/>
        </w:rPr>
        <w:t>en)</w:t>
      </w:r>
    </w:p>
    <w:p w14:paraId="15856938" w14:textId="77777777" w:rsidR="00A00E66" w:rsidRPr="00AD5D6C" w:rsidRDefault="0045306F" w:rsidP="00A00E66">
      <w:pPr>
        <w:numPr>
          <w:ilvl w:val="0"/>
          <w:numId w:val="18"/>
        </w:numPr>
        <w:rPr>
          <w:rFonts w:ascii="Arial" w:hAnsi="Arial" w:cs="Arial"/>
        </w:rPr>
      </w:pPr>
      <w:r>
        <w:rPr>
          <w:rFonts w:ascii="Arial" w:hAnsi="Arial" w:cs="Arial"/>
        </w:rPr>
        <w:t>Evt. h</w:t>
      </w:r>
      <w:r w:rsidR="00B35048" w:rsidRPr="00AD5D6C">
        <w:rPr>
          <w:rFonts w:ascii="Arial" w:hAnsi="Arial" w:cs="Arial"/>
        </w:rPr>
        <w:t xml:space="preserve">ørselstest (for de som evt. skal ha </w:t>
      </w:r>
      <w:r>
        <w:rPr>
          <w:rFonts w:ascii="Arial" w:hAnsi="Arial" w:cs="Arial"/>
        </w:rPr>
        <w:t xml:space="preserve">spesiell type </w:t>
      </w:r>
      <w:r w:rsidR="00B35048" w:rsidRPr="00AD5D6C">
        <w:rPr>
          <w:rFonts w:ascii="Arial" w:hAnsi="Arial" w:cs="Arial"/>
        </w:rPr>
        <w:t>cellegiftbehandling)</w:t>
      </w:r>
    </w:p>
    <w:p w14:paraId="3A2256E5" w14:textId="77777777" w:rsidR="00A00E66" w:rsidRPr="00AD5D6C" w:rsidRDefault="00A00E66" w:rsidP="00A00E66">
      <w:pPr>
        <w:numPr>
          <w:ilvl w:val="0"/>
          <w:numId w:val="18"/>
        </w:numPr>
        <w:rPr>
          <w:rFonts w:ascii="Arial" w:hAnsi="Arial" w:cs="Arial"/>
        </w:rPr>
      </w:pPr>
      <w:r w:rsidRPr="00AD5D6C">
        <w:rPr>
          <w:rFonts w:ascii="Arial" w:hAnsi="Arial" w:cs="Arial"/>
        </w:rPr>
        <w:t>Vurdering ved anestesilege</w:t>
      </w:r>
      <w:r w:rsidR="0045306F">
        <w:rPr>
          <w:rFonts w:ascii="Arial" w:hAnsi="Arial" w:cs="Arial"/>
        </w:rPr>
        <w:t xml:space="preserve"> (narkoselege)</w:t>
      </w:r>
    </w:p>
    <w:p w14:paraId="526C68F4" w14:textId="77777777" w:rsidR="00A00E66" w:rsidRPr="00971D2E" w:rsidRDefault="00A00E66" w:rsidP="00A00E66">
      <w:pPr>
        <w:pStyle w:val="Overskrift1"/>
        <w:rPr>
          <w:rFonts w:ascii="Arial" w:hAnsi="Arial"/>
          <w:sz w:val="24"/>
          <w:szCs w:val="24"/>
        </w:rPr>
      </w:pPr>
      <w:r w:rsidRPr="00971D2E">
        <w:rPr>
          <w:rFonts w:ascii="Arial" w:hAnsi="Arial"/>
          <w:sz w:val="24"/>
          <w:szCs w:val="24"/>
        </w:rPr>
        <w:t>Aktuelle forundersøkelser ved kreft i magesekken:</w:t>
      </w:r>
    </w:p>
    <w:p w14:paraId="240349B6" w14:textId="77777777" w:rsidR="0045306F" w:rsidRPr="0045306F" w:rsidRDefault="0045306F" w:rsidP="00A00E66">
      <w:pPr>
        <w:numPr>
          <w:ilvl w:val="0"/>
          <w:numId w:val="20"/>
        </w:numPr>
        <w:rPr>
          <w:rFonts w:ascii="Arial" w:hAnsi="Arial" w:cs="Arial"/>
        </w:rPr>
      </w:pPr>
      <w:r w:rsidRPr="00833EBC">
        <w:rPr>
          <w:rFonts w:ascii="Arial" w:hAnsi="Arial" w:cs="Arial"/>
        </w:rPr>
        <w:t>CT brysthule/øvre del av bukhulen, enkelte ganger også PET-CT</w:t>
      </w:r>
    </w:p>
    <w:p w14:paraId="2D2F8244" w14:textId="77777777" w:rsidR="00A00E66" w:rsidRDefault="00A00E66" w:rsidP="00A00E66">
      <w:pPr>
        <w:numPr>
          <w:ilvl w:val="0"/>
          <w:numId w:val="20"/>
        </w:numPr>
        <w:rPr>
          <w:rFonts w:ascii="Arial" w:hAnsi="Arial" w:cs="Arial"/>
        </w:rPr>
      </w:pPr>
      <w:r w:rsidRPr="00AD5D6C">
        <w:rPr>
          <w:rFonts w:ascii="Arial" w:hAnsi="Arial" w:cs="Arial"/>
        </w:rPr>
        <w:t>Gastroskopi ved kirurg</w:t>
      </w:r>
    </w:p>
    <w:p w14:paraId="12A5388F" w14:textId="77777777" w:rsidR="00A971E0" w:rsidRDefault="007A1A27" w:rsidP="006A41FD">
      <w:pPr>
        <w:numPr>
          <w:ilvl w:val="0"/>
          <w:numId w:val="20"/>
        </w:numPr>
        <w:rPr>
          <w:rFonts w:ascii="Arial" w:hAnsi="Arial" w:cs="Arial"/>
        </w:rPr>
      </w:pPr>
      <w:r>
        <w:rPr>
          <w:rFonts w:ascii="Arial" w:hAnsi="Arial" w:cs="Arial"/>
        </w:rPr>
        <w:t>Evt. e</w:t>
      </w:r>
      <w:r w:rsidR="009E6C47">
        <w:rPr>
          <w:rFonts w:ascii="Arial" w:hAnsi="Arial" w:cs="Arial"/>
        </w:rPr>
        <w:t>ndoskopisk ultralyd</w:t>
      </w:r>
    </w:p>
    <w:p w14:paraId="67776EDC" w14:textId="77777777" w:rsidR="006F4CD7" w:rsidRDefault="006F4CD7" w:rsidP="006A41FD">
      <w:pPr>
        <w:numPr>
          <w:ilvl w:val="0"/>
          <w:numId w:val="20"/>
        </w:numPr>
        <w:rPr>
          <w:rFonts w:ascii="Arial" w:hAnsi="Arial" w:cs="Arial"/>
        </w:rPr>
      </w:pPr>
      <w:r>
        <w:rPr>
          <w:rFonts w:ascii="Arial" w:hAnsi="Arial" w:cs="Arial"/>
        </w:rPr>
        <w:t>Diagnostisk laparoskopi (kikkhullsundersøkelse av bukhulen)</w:t>
      </w:r>
    </w:p>
    <w:p w14:paraId="6BE4CE81" w14:textId="77777777" w:rsidR="006339B7" w:rsidRDefault="006339B7" w:rsidP="006339B7">
      <w:pPr>
        <w:rPr>
          <w:rFonts w:ascii="Arial" w:hAnsi="Arial" w:cs="Arial"/>
        </w:rPr>
      </w:pPr>
    </w:p>
    <w:p w14:paraId="43D309DF" w14:textId="77777777" w:rsidR="006339B7" w:rsidRPr="006339B7" w:rsidRDefault="006339B7" w:rsidP="006339B7">
      <w:pPr>
        <w:rPr>
          <w:rFonts w:ascii="Arial" w:hAnsi="Arial" w:cs="Arial"/>
        </w:rPr>
      </w:pPr>
    </w:p>
    <w:p w14:paraId="122E9624" w14:textId="77777777" w:rsidR="00644ABF" w:rsidRPr="00971D2E" w:rsidRDefault="003824DC" w:rsidP="00644ABF">
      <w:pPr>
        <w:rPr>
          <w:rFonts w:ascii="Arial" w:hAnsi="Arial" w:cs="Arial"/>
          <w:b/>
        </w:rPr>
      </w:pPr>
      <w:r w:rsidRPr="00971D2E">
        <w:rPr>
          <w:rFonts w:ascii="Arial" w:hAnsi="Arial" w:cs="Arial"/>
          <w:b/>
        </w:rPr>
        <w:t>F</w:t>
      </w:r>
      <w:r w:rsidR="00C61830" w:rsidRPr="00971D2E">
        <w:rPr>
          <w:rFonts w:ascii="Arial" w:hAnsi="Arial" w:cs="Arial"/>
          <w:b/>
        </w:rPr>
        <w:t>orbehandling før kirurgi</w:t>
      </w:r>
    </w:p>
    <w:p w14:paraId="2042ACA9" w14:textId="0058C177" w:rsidR="002D1C6F" w:rsidRDefault="00644ABF" w:rsidP="00644ABF">
      <w:pPr>
        <w:rPr>
          <w:rFonts w:ascii="Arial" w:hAnsi="Arial" w:cs="Arial"/>
        </w:rPr>
      </w:pPr>
      <w:r w:rsidRPr="00AD5D6C">
        <w:rPr>
          <w:rFonts w:ascii="Arial" w:hAnsi="Arial" w:cs="Arial"/>
        </w:rPr>
        <w:t>I hht. det som er beskrevet foran om forbehandling av kreftsyk</w:t>
      </w:r>
      <w:r w:rsidR="00AD5D6C" w:rsidRPr="00AD5D6C">
        <w:rPr>
          <w:rFonts w:ascii="Arial" w:hAnsi="Arial" w:cs="Arial"/>
        </w:rPr>
        <w:t>dommen med cellegift, evt. kombinasjonen cellegift- og strålebehandling vil mange pasienter</w:t>
      </w:r>
      <w:r w:rsidR="00AD5D6C">
        <w:rPr>
          <w:rFonts w:ascii="Arial" w:hAnsi="Arial" w:cs="Arial"/>
        </w:rPr>
        <w:t xml:space="preserve"> få slik behandling før planlagt operasjon. Denne behandlingen foregår i regi av kreftavdelingen, enten her ved St</w:t>
      </w:r>
      <w:r w:rsidR="00C43A41">
        <w:rPr>
          <w:rFonts w:ascii="Arial" w:hAnsi="Arial" w:cs="Arial"/>
        </w:rPr>
        <w:t xml:space="preserve">. </w:t>
      </w:r>
      <w:r w:rsidR="00297A88">
        <w:rPr>
          <w:rFonts w:ascii="Arial" w:hAnsi="Arial" w:cs="Arial"/>
        </w:rPr>
        <w:t>Olavs h</w:t>
      </w:r>
      <w:r w:rsidR="00AD5D6C">
        <w:rPr>
          <w:rFonts w:ascii="Arial" w:hAnsi="Arial" w:cs="Arial"/>
        </w:rPr>
        <w:t xml:space="preserve">ospital, alternativt på lokalt sykehus. </w:t>
      </w:r>
      <w:r w:rsidR="002D1C6F">
        <w:rPr>
          <w:rFonts w:ascii="Arial" w:hAnsi="Arial" w:cs="Arial"/>
        </w:rPr>
        <w:t>Det henvises til eget informasjo</w:t>
      </w:r>
      <w:r w:rsidR="00C61830">
        <w:rPr>
          <w:rFonts w:ascii="Arial" w:hAnsi="Arial" w:cs="Arial"/>
        </w:rPr>
        <w:t xml:space="preserve">nsskriv som er utarbeidet vedr. </w:t>
      </w:r>
      <w:r w:rsidR="002D1C6F">
        <w:rPr>
          <w:rFonts w:ascii="Arial" w:hAnsi="Arial" w:cs="Arial"/>
        </w:rPr>
        <w:t>s</w:t>
      </w:r>
      <w:r w:rsidR="00C61830">
        <w:rPr>
          <w:rFonts w:ascii="Arial" w:hAnsi="Arial" w:cs="Arial"/>
        </w:rPr>
        <w:t xml:space="preserve">lik </w:t>
      </w:r>
      <w:r w:rsidR="002D1C6F">
        <w:rPr>
          <w:rFonts w:ascii="Arial" w:hAnsi="Arial" w:cs="Arial"/>
        </w:rPr>
        <w:t>behandling.</w:t>
      </w:r>
    </w:p>
    <w:p w14:paraId="38E6911B" w14:textId="2E019693" w:rsidR="002D1C6F" w:rsidRDefault="002D1C6F" w:rsidP="00644ABF">
      <w:pPr>
        <w:rPr>
          <w:rFonts w:ascii="Arial" w:hAnsi="Arial" w:cs="Arial"/>
        </w:rPr>
      </w:pPr>
      <w:r>
        <w:rPr>
          <w:rFonts w:ascii="Arial" w:hAnsi="Arial" w:cs="Arial"/>
        </w:rPr>
        <w:t xml:space="preserve">I etterkant av forbehandling vil du bli tatt inn </w:t>
      </w:r>
      <w:r w:rsidR="003824DC">
        <w:rPr>
          <w:rFonts w:ascii="Arial" w:hAnsi="Arial" w:cs="Arial"/>
        </w:rPr>
        <w:t xml:space="preserve">igjen i </w:t>
      </w:r>
      <w:r w:rsidR="00C43A41">
        <w:rPr>
          <w:rFonts w:ascii="Arial" w:hAnsi="Arial" w:cs="Arial"/>
        </w:rPr>
        <w:t>seksjon</w:t>
      </w:r>
      <w:r w:rsidR="003824DC">
        <w:rPr>
          <w:rFonts w:ascii="Arial" w:hAnsi="Arial" w:cs="Arial"/>
        </w:rPr>
        <w:t xml:space="preserve"> for </w:t>
      </w:r>
      <w:r w:rsidR="00C43A41">
        <w:rPr>
          <w:rFonts w:ascii="Arial" w:hAnsi="Arial" w:cs="Arial"/>
        </w:rPr>
        <w:t xml:space="preserve">øvre </w:t>
      </w:r>
      <w:r w:rsidR="003824DC">
        <w:rPr>
          <w:rFonts w:ascii="Arial" w:hAnsi="Arial" w:cs="Arial"/>
        </w:rPr>
        <w:t>gastroenterologisk kirurgi</w:t>
      </w:r>
      <w:r>
        <w:rPr>
          <w:rFonts w:ascii="Arial" w:hAnsi="Arial" w:cs="Arial"/>
        </w:rPr>
        <w:t xml:space="preserve"> eller pasienthotellet til en ny gjennomgang. Denne vil </w:t>
      </w:r>
      <w:r w:rsidR="00C43A41">
        <w:rPr>
          <w:rFonts w:ascii="Arial" w:hAnsi="Arial" w:cs="Arial"/>
        </w:rPr>
        <w:t xml:space="preserve">bestå i ny CT og gastroskopi </w:t>
      </w:r>
      <w:r>
        <w:rPr>
          <w:rFonts w:ascii="Arial" w:hAnsi="Arial" w:cs="Arial"/>
        </w:rPr>
        <w:t>og har til hensikt å gi en oppdatert status om din sykdom</w:t>
      </w:r>
      <w:r w:rsidR="008457A2">
        <w:rPr>
          <w:rFonts w:ascii="Arial" w:hAnsi="Arial" w:cs="Arial"/>
        </w:rPr>
        <w:t xml:space="preserve"> og om evt. forutsetningene for den behandlingsstrategien som </w:t>
      </w:r>
      <w:r w:rsidR="00953B79">
        <w:rPr>
          <w:rFonts w:ascii="Arial" w:hAnsi="Arial" w:cs="Arial"/>
        </w:rPr>
        <w:t xml:space="preserve">var </w:t>
      </w:r>
      <w:r w:rsidR="008457A2">
        <w:rPr>
          <w:rFonts w:ascii="Arial" w:hAnsi="Arial" w:cs="Arial"/>
        </w:rPr>
        <w:t>besluttet første gang har endret seg på noen måte. Hvis ikke vil operasjonstidspunkt</w:t>
      </w:r>
      <w:r w:rsidR="00C86DBA">
        <w:rPr>
          <w:rFonts w:ascii="Arial" w:hAnsi="Arial" w:cs="Arial"/>
        </w:rPr>
        <w:t xml:space="preserve"> og operasjonsmetode bli bestemt før du utskrives i påvente av operasjon noen uker senere. </w:t>
      </w:r>
    </w:p>
    <w:p w14:paraId="00599E1E" w14:textId="77777777" w:rsidR="00644ABF" w:rsidRPr="001119BF" w:rsidRDefault="00AD5D6C" w:rsidP="00644ABF">
      <w:pPr>
        <w:rPr>
          <w:rFonts w:ascii="Arial" w:hAnsi="Arial" w:cs="Arial"/>
          <w:sz w:val="28"/>
          <w:szCs w:val="28"/>
        </w:rPr>
      </w:pPr>
      <w:r w:rsidRPr="00AD5D6C">
        <w:rPr>
          <w:rFonts w:ascii="Arial" w:hAnsi="Arial" w:cs="Arial"/>
        </w:rPr>
        <w:t xml:space="preserve"> </w:t>
      </w:r>
      <w:r w:rsidR="00644ABF" w:rsidRPr="00AD5D6C">
        <w:rPr>
          <w:rFonts w:ascii="Arial" w:hAnsi="Arial" w:cs="Arial"/>
          <w:sz w:val="28"/>
          <w:szCs w:val="28"/>
        </w:rPr>
        <w:t xml:space="preserve"> </w:t>
      </w:r>
    </w:p>
    <w:p w14:paraId="09138831" w14:textId="77777777" w:rsidR="001D0CDF" w:rsidRDefault="001D0CDF" w:rsidP="00644ABF">
      <w:pPr>
        <w:rPr>
          <w:rFonts w:ascii="Arial" w:hAnsi="Arial" w:cs="Arial"/>
          <w:b/>
          <w:sz w:val="36"/>
          <w:szCs w:val="36"/>
        </w:rPr>
      </w:pPr>
    </w:p>
    <w:p w14:paraId="4D5C887B" w14:textId="77777777" w:rsidR="006339B7" w:rsidRDefault="006339B7" w:rsidP="00644ABF">
      <w:pPr>
        <w:rPr>
          <w:rFonts w:ascii="Arial" w:hAnsi="Arial" w:cs="Arial"/>
          <w:b/>
          <w:sz w:val="36"/>
          <w:szCs w:val="36"/>
        </w:rPr>
      </w:pPr>
    </w:p>
    <w:p w14:paraId="71ECC63D" w14:textId="77777777" w:rsidR="001D0CDF" w:rsidRDefault="001D0CDF" w:rsidP="00644ABF">
      <w:pPr>
        <w:rPr>
          <w:rFonts w:ascii="Arial" w:hAnsi="Arial" w:cs="Arial"/>
          <w:b/>
          <w:sz w:val="36"/>
          <w:szCs w:val="36"/>
        </w:rPr>
      </w:pPr>
    </w:p>
    <w:p w14:paraId="237E14D6" w14:textId="77777777" w:rsidR="00F045BF" w:rsidRDefault="00F045BF" w:rsidP="00644ABF">
      <w:pPr>
        <w:rPr>
          <w:rFonts w:ascii="Arial" w:hAnsi="Arial" w:cs="Arial"/>
          <w:b/>
          <w:sz w:val="28"/>
          <w:szCs w:val="28"/>
        </w:rPr>
      </w:pPr>
    </w:p>
    <w:p w14:paraId="36F22731" w14:textId="77777777" w:rsidR="00DF094D" w:rsidRPr="00217C2C" w:rsidRDefault="00DF094D" w:rsidP="00644ABF">
      <w:pPr>
        <w:rPr>
          <w:rFonts w:ascii="Arial" w:hAnsi="Arial" w:cs="Arial"/>
          <w:b/>
          <w:sz w:val="28"/>
          <w:szCs w:val="28"/>
        </w:rPr>
      </w:pPr>
      <w:r w:rsidRPr="00217C2C">
        <w:rPr>
          <w:rFonts w:ascii="Arial" w:hAnsi="Arial" w:cs="Arial"/>
          <w:b/>
          <w:sz w:val="28"/>
          <w:szCs w:val="28"/>
        </w:rPr>
        <w:t>Når beslutning om kirurgi endelig er tatt:</w:t>
      </w:r>
    </w:p>
    <w:p w14:paraId="02D6474A" w14:textId="77777777" w:rsidR="00AA6019" w:rsidRPr="00217C2C" w:rsidRDefault="005B7A48" w:rsidP="006A41FD">
      <w:pPr>
        <w:pStyle w:val="Overskrift1"/>
        <w:rPr>
          <w:rFonts w:ascii="Arial" w:hAnsi="Arial"/>
          <w:sz w:val="24"/>
          <w:szCs w:val="24"/>
        </w:rPr>
      </w:pPr>
      <w:r w:rsidRPr="00217C2C">
        <w:rPr>
          <w:rFonts w:ascii="Arial" w:hAnsi="Arial"/>
          <w:sz w:val="24"/>
          <w:szCs w:val="24"/>
        </w:rPr>
        <w:t>Mottak</w:t>
      </w:r>
      <w:r w:rsidR="00AA6019" w:rsidRPr="00217C2C">
        <w:rPr>
          <w:rFonts w:ascii="Arial" w:hAnsi="Arial"/>
          <w:sz w:val="24"/>
          <w:szCs w:val="24"/>
        </w:rPr>
        <w:t>else på preoperativ poliklinikk</w:t>
      </w:r>
      <w:bookmarkEnd w:id="1"/>
    </w:p>
    <w:p w14:paraId="7179961B" w14:textId="77D69BDF" w:rsidR="00AA6019" w:rsidRPr="006A41FD" w:rsidRDefault="00AA6019">
      <w:pPr>
        <w:rPr>
          <w:rFonts w:ascii="Arial" w:hAnsi="Arial" w:cs="Arial"/>
        </w:rPr>
      </w:pPr>
      <w:r w:rsidRPr="006A41FD">
        <w:rPr>
          <w:rFonts w:ascii="Arial" w:hAnsi="Arial" w:cs="Arial"/>
        </w:rPr>
        <w:t xml:space="preserve">Preoperativ poliklinikk ligger i </w:t>
      </w:r>
      <w:r w:rsidR="00AF69D6">
        <w:rPr>
          <w:rFonts w:ascii="Arial" w:hAnsi="Arial" w:cs="Arial"/>
        </w:rPr>
        <w:t>6</w:t>
      </w:r>
      <w:r w:rsidR="00890AB1">
        <w:rPr>
          <w:rFonts w:ascii="Arial" w:hAnsi="Arial" w:cs="Arial"/>
        </w:rPr>
        <w:t>.</w:t>
      </w:r>
      <w:r w:rsidRPr="006A41FD">
        <w:rPr>
          <w:rFonts w:ascii="Arial" w:hAnsi="Arial" w:cs="Arial"/>
        </w:rPr>
        <w:t xml:space="preserve"> etg</w:t>
      </w:r>
      <w:r w:rsidR="00890AB1">
        <w:rPr>
          <w:rFonts w:ascii="Arial" w:hAnsi="Arial" w:cs="Arial"/>
        </w:rPr>
        <w:t>.</w:t>
      </w:r>
      <w:r w:rsidRPr="006A41FD">
        <w:rPr>
          <w:rFonts w:ascii="Arial" w:hAnsi="Arial" w:cs="Arial"/>
        </w:rPr>
        <w:t xml:space="preserve"> i </w:t>
      </w:r>
      <w:r w:rsidR="00890AB1">
        <w:rPr>
          <w:rFonts w:ascii="Arial" w:hAnsi="Arial" w:cs="Arial"/>
        </w:rPr>
        <w:t>G</w:t>
      </w:r>
      <w:r w:rsidRPr="006A41FD">
        <w:rPr>
          <w:rFonts w:ascii="Arial" w:hAnsi="Arial" w:cs="Arial"/>
        </w:rPr>
        <w:t>astrosenteret.</w:t>
      </w:r>
    </w:p>
    <w:p w14:paraId="60807ACD" w14:textId="77777777" w:rsidR="00AA6019" w:rsidRPr="006A41FD" w:rsidRDefault="00AA6019">
      <w:pPr>
        <w:rPr>
          <w:rFonts w:ascii="Arial" w:hAnsi="Arial" w:cs="Arial"/>
        </w:rPr>
      </w:pPr>
      <w:r w:rsidRPr="006A41FD">
        <w:rPr>
          <w:rFonts w:ascii="Arial" w:hAnsi="Arial" w:cs="Arial"/>
        </w:rPr>
        <w:t>Her henvender du deg i skranken og vil deretter bli tatt imot av en sykepleier.</w:t>
      </w:r>
    </w:p>
    <w:p w14:paraId="3BF3F818" w14:textId="77777777" w:rsidR="00AA6019" w:rsidRPr="006A41FD" w:rsidRDefault="00AA6019">
      <w:pPr>
        <w:rPr>
          <w:rFonts w:ascii="Arial" w:hAnsi="Arial" w:cs="Arial"/>
        </w:rPr>
      </w:pPr>
    </w:p>
    <w:p w14:paraId="19818098" w14:textId="77777777" w:rsidR="00AA6019" w:rsidRPr="006A41FD" w:rsidRDefault="00AA6019">
      <w:pPr>
        <w:rPr>
          <w:rFonts w:ascii="Arial" w:hAnsi="Arial" w:cs="Arial"/>
        </w:rPr>
      </w:pPr>
      <w:r w:rsidRPr="006A41FD">
        <w:rPr>
          <w:rFonts w:ascii="Arial" w:hAnsi="Arial" w:cs="Arial"/>
        </w:rPr>
        <w:t>Denne dagen skal du:</w:t>
      </w:r>
    </w:p>
    <w:p w14:paraId="182F12D3" w14:textId="77777777" w:rsidR="00AA6019" w:rsidRPr="006A41FD" w:rsidRDefault="00AA6019" w:rsidP="00AA6019">
      <w:pPr>
        <w:numPr>
          <w:ilvl w:val="0"/>
          <w:numId w:val="2"/>
        </w:numPr>
        <w:rPr>
          <w:rFonts w:ascii="Arial" w:hAnsi="Arial" w:cs="Arial"/>
        </w:rPr>
      </w:pPr>
      <w:r w:rsidRPr="006A41FD">
        <w:rPr>
          <w:rFonts w:ascii="Arial" w:hAnsi="Arial" w:cs="Arial"/>
        </w:rPr>
        <w:t>snakke med sykepleier</w:t>
      </w:r>
    </w:p>
    <w:p w14:paraId="60F1E6B1" w14:textId="77777777" w:rsidR="00AA6019" w:rsidRPr="006A41FD" w:rsidRDefault="00AA6019" w:rsidP="00AA6019">
      <w:pPr>
        <w:numPr>
          <w:ilvl w:val="0"/>
          <w:numId w:val="2"/>
        </w:numPr>
        <w:rPr>
          <w:rFonts w:ascii="Arial" w:hAnsi="Arial" w:cs="Arial"/>
        </w:rPr>
      </w:pPr>
      <w:r w:rsidRPr="006A41FD">
        <w:rPr>
          <w:rFonts w:ascii="Arial" w:hAnsi="Arial" w:cs="Arial"/>
        </w:rPr>
        <w:t>ta blodprøver</w:t>
      </w:r>
    </w:p>
    <w:p w14:paraId="3B2BFD6D" w14:textId="77777777" w:rsidR="00AA6019" w:rsidRPr="006A41FD" w:rsidRDefault="00217C2C" w:rsidP="00AA6019">
      <w:pPr>
        <w:numPr>
          <w:ilvl w:val="0"/>
          <w:numId w:val="2"/>
        </w:numPr>
        <w:rPr>
          <w:rFonts w:ascii="Arial" w:hAnsi="Arial" w:cs="Arial"/>
        </w:rPr>
      </w:pPr>
      <w:r>
        <w:rPr>
          <w:rFonts w:ascii="Arial" w:hAnsi="Arial" w:cs="Arial"/>
        </w:rPr>
        <w:t xml:space="preserve">undersøkes og journalskrives </w:t>
      </w:r>
      <w:r w:rsidR="00AA6019" w:rsidRPr="006A41FD">
        <w:rPr>
          <w:rFonts w:ascii="Arial" w:hAnsi="Arial" w:cs="Arial"/>
        </w:rPr>
        <w:t xml:space="preserve">av lege </w:t>
      </w:r>
    </w:p>
    <w:p w14:paraId="21A6125F" w14:textId="77777777" w:rsidR="00AA6019" w:rsidRPr="006A41FD" w:rsidRDefault="00890AB1" w:rsidP="00AA6019">
      <w:pPr>
        <w:numPr>
          <w:ilvl w:val="0"/>
          <w:numId w:val="2"/>
        </w:numPr>
        <w:rPr>
          <w:rFonts w:ascii="Arial" w:hAnsi="Arial" w:cs="Arial"/>
        </w:rPr>
      </w:pPr>
      <w:r>
        <w:rPr>
          <w:rFonts w:ascii="Arial" w:hAnsi="Arial" w:cs="Arial"/>
        </w:rPr>
        <w:t xml:space="preserve">ha </w:t>
      </w:r>
      <w:r w:rsidR="00217C2C">
        <w:rPr>
          <w:rFonts w:ascii="Arial" w:hAnsi="Arial" w:cs="Arial"/>
        </w:rPr>
        <w:t>samtale med operatør/kirurg</w:t>
      </w:r>
    </w:p>
    <w:p w14:paraId="7B1B7CD5" w14:textId="77777777" w:rsidR="00AA6019" w:rsidRPr="006A41FD" w:rsidRDefault="00AA6019" w:rsidP="00AA6019">
      <w:pPr>
        <w:numPr>
          <w:ilvl w:val="0"/>
          <w:numId w:val="2"/>
        </w:numPr>
        <w:rPr>
          <w:rFonts w:ascii="Arial" w:hAnsi="Arial" w:cs="Arial"/>
        </w:rPr>
      </w:pPr>
      <w:r w:rsidRPr="006A41FD">
        <w:rPr>
          <w:rFonts w:ascii="Arial" w:hAnsi="Arial" w:cs="Arial"/>
        </w:rPr>
        <w:t>delta i fysioterapigruppe</w:t>
      </w:r>
    </w:p>
    <w:p w14:paraId="6890EBAA" w14:textId="77777777" w:rsidR="00AA6019" w:rsidRPr="006A41FD" w:rsidRDefault="00890AB1" w:rsidP="00AA6019">
      <w:pPr>
        <w:numPr>
          <w:ilvl w:val="0"/>
          <w:numId w:val="2"/>
        </w:numPr>
        <w:rPr>
          <w:rFonts w:ascii="Arial" w:hAnsi="Arial" w:cs="Arial"/>
        </w:rPr>
      </w:pPr>
      <w:r>
        <w:rPr>
          <w:rFonts w:ascii="Arial" w:hAnsi="Arial" w:cs="Arial"/>
        </w:rPr>
        <w:t xml:space="preserve">ha </w:t>
      </w:r>
      <w:r w:rsidR="00AA6019" w:rsidRPr="006A41FD">
        <w:rPr>
          <w:rFonts w:ascii="Arial" w:hAnsi="Arial" w:cs="Arial"/>
        </w:rPr>
        <w:t>samtale med anestesilege</w:t>
      </w:r>
    </w:p>
    <w:p w14:paraId="1AADD55E" w14:textId="77777777" w:rsidR="00B04C36" w:rsidRDefault="00217C2C" w:rsidP="006A41FD">
      <w:pPr>
        <w:numPr>
          <w:ilvl w:val="0"/>
          <w:numId w:val="2"/>
        </w:numPr>
        <w:rPr>
          <w:rFonts w:ascii="Arial" w:hAnsi="Arial" w:cs="Arial"/>
        </w:rPr>
      </w:pPr>
      <w:r>
        <w:rPr>
          <w:rFonts w:ascii="Arial" w:hAnsi="Arial" w:cs="Arial"/>
        </w:rPr>
        <w:t>ha</w:t>
      </w:r>
      <w:r w:rsidR="00E92CD2">
        <w:rPr>
          <w:rFonts w:ascii="Arial" w:hAnsi="Arial" w:cs="Arial"/>
        </w:rPr>
        <w:t xml:space="preserve"> </w:t>
      </w:r>
      <w:r w:rsidR="00AA6019" w:rsidRPr="006A41FD">
        <w:rPr>
          <w:rFonts w:ascii="Arial" w:hAnsi="Arial" w:cs="Arial"/>
        </w:rPr>
        <w:t>samtale med ernæringsfysiolog</w:t>
      </w:r>
    </w:p>
    <w:p w14:paraId="19DF2D40" w14:textId="77777777" w:rsidR="00217C2C" w:rsidRPr="001119BF" w:rsidRDefault="00217C2C" w:rsidP="00217C2C">
      <w:pPr>
        <w:ind w:left="360"/>
        <w:rPr>
          <w:rFonts w:ascii="Arial" w:hAnsi="Arial" w:cs="Arial"/>
        </w:rPr>
      </w:pPr>
    </w:p>
    <w:p w14:paraId="21D7A946" w14:textId="77777777" w:rsidR="00404F0B" w:rsidRPr="006339B7" w:rsidRDefault="00404F0B" w:rsidP="006A41FD">
      <w:pPr>
        <w:pStyle w:val="StilOverskrift2IkkeKursiv"/>
        <w:rPr>
          <w:rFonts w:ascii="Arial" w:hAnsi="Arial"/>
          <w:sz w:val="24"/>
          <w:szCs w:val="24"/>
        </w:rPr>
      </w:pPr>
      <w:bookmarkStart w:id="2" w:name="_Toc371579181"/>
      <w:r w:rsidRPr="006339B7">
        <w:rPr>
          <w:rFonts w:ascii="Arial" w:hAnsi="Arial"/>
          <w:sz w:val="24"/>
          <w:szCs w:val="24"/>
        </w:rPr>
        <w:t>Pasientopplysningsskjema</w:t>
      </w:r>
      <w:bookmarkEnd w:id="2"/>
    </w:p>
    <w:p w14:paraId="69859EAB" w14:textId="77777777" w:rsidR="00505E8E" w:rsidRPr="006A41FD" w:rsidRDefault="00824B49" w:rsidP="00824B49">
      <w:pPr>
        <w:rPr>
          <w:rFonts w:ascii="Arial" w:hAnsi="Arial" w:cs="Arial"/>
        </w:rPr>
      </w:pPr>
      <w:r w:rsidRPr="006A41FD">
        <w:rPr>
          <w:rFonts w:ascii="Arial" w:hAnsi="Arial" w:cs="Arial"/>
        </w:rPr>
        <w:t>Det er viktig at du tar med deg ferdig utfylt skjema (som du har mottatt fra oss</w:t>
      </w:r>
      <w:r>
        <w:rPr>
          <w:rFonts w:ascii="Arial" w:hAnsi="Arial" w:cs="Arial"/>
        </w:rPr>
        <w:t xml:space="preserve"> tidligere</w:t>
      </w:r>
      <w:r w:rsidRPr="006A41FD">
        <w:rPr>
          <w:rFonts w:ascii="Arial" w:hAnsi="Arial" w:cs="Arial"/>
        </w:rPr>
        <w:t>).</w:t>
      </w:r>
    </w:p>
    <w:p w14:paraId="462507D2" w14:textId="77777777" w:rsidR="00404F0B" w:rsidRPr="006A41FD" w:rsidRDefault="00404F0B" w:rsidP="008A34FF">
      <w:pPr>
        <w:rPr>
          <w:rFonts w:ascii="Arial" w:hAnsi="Arial" w:cs="Arial"/>
          <w:b/>
          <w:u w:val="single"/>
        </w:rPr>
      </w:pPr>
    </w:p>
    <w:p w14:paraId="15A9ED3E" w14:textId="77777777" w:rsidR="00404F0B" w:rsidRPr="00505E8E" w:rsidRDefault="00404F0B" w:rsidP="006A41FD">
      <w:pPr>
        <w:pStyle w:val="StilOverskrift2IkkeKursiv"/>
        <w:rPr>
          <w:rFonts w:ascii="Arial" w:hAnsi="Arial"/>
          <w:sz w:val="24"/>
          <w:szCs w:val="24"/>
        </w:rPr>
      </w:pPr>
      <w:bookmarkStart w:id="3" w:name="_Toc371579182"/>
      <w:r w:rsidRPr="00505E8E">
        <w:rPr>
          <w:rFonts w:ascii="Arial" w:hAnsi="Arial"/>
          <w:sz w:val="24"/>
          <w:szCs w:val="24"/>
        </w:rPr>
        <w:t>Blodfortynnende medisin</w:t>
      </w:r>
      <w:r w:rsidR="000E5D71" w:rsidRPr="00505E8E">
        <w:rPr>
          <w:rFonts w:ascii="Arial" w:hAnsi="Arial"/>
          <w:sz w:val="24"/>
          <w:szCs w:val="24"/>
        </w:rPr>
        <w:t>/ faste medisiner</w:t>
      </w:r>
      <w:bookmarkEnd w:id="3"/>
    </w:p>
    <w:p w14:paraId="32FF10DB" w14:textId="77777777" w:rsidR="00404F0B" w:rsidRDefault="00404F0B" w:rsidP="008A34FF">
      <w:pPr>
        <w:rPr>
          <w:rFonts w:ascii="Arial" w:hAnsi="Arial" w:cs="Arial"/>
        </w:rPr>
      </w:pPr>
      <w:r w:rsidRPr="006A41FD">
        <w:rPr>
          <w:rFonts w:ascii="Arial" w:hAnsi="Arial" w:cs="Arial"/>
        </w:rPr>
        <w:t xml:space="preserve">Om du bruker </w:t>
      </w:r>
      <w:r w:rsidR="001D308F">
        <w:rPr>
          <w:rFonts w:ascii="Arial" w:hAnsi="Arial" w:cs="Arial"/>
        </w:rPr>
        <w:t>blodfortynnende</w:t>
      </w:r>
      <w:r w:rsidRPr="006A41FD">
        <w:rPr>
          <w:rFonts w:ascii="Arial" w:hAnsi="Arial" w:cs="Arial"/>
        </w:rPr>
        <w:t xml:space="preserve">, vil du få beskjed på preoperativ poliklinikk hvordan du skal forholde deg, dersom annen beskjed ikke </w:t>
      </w:r>
      <w:r w:rsidR="001D308F">
        <w:rPr>
          <w:rFonts w:ascii="Arial" w:hAnsi="Arial" w:cs="Arial"/>
        </w:rPr>
        <w:t xml:space="preserve">allerede </w:t>
      </w:r>
      <w:r w:rsidRPr="006A41FD">
        <w:rPr>
          <w:rFonts w:ascii="Arial" w:hAnsi="Arial" w:cs="Arial"/>
        </w:rPr>
        <w:t>er gitt.</w:t>
      </w:r>
    </w:p>
    <w:p w14:paraId="7E367746" w14:textId="77777777" w:rsidR="006B411C" w:rsidRPr="006A41FD" w:rsidRDefault="00505E8E" w:rsidP="008A34FF">
      <w:pPr>
        <w:rPr>
          <w:rFonts w:ascii="Arial" w:hAnsi="Arial" w:cs="Arial"/>
        </w:rPr>
      </w:pPr>
      <w:r>
        <w:rPr>
          <w:rFonts w:ascii="Arial" w:hAnsi="Arial" w:cs="Arial"/>
        </w:rPr>
        <w:t>Narkoselegen</w:t>
      </w:r>
      <w:r w:rsidR="001D308F" w:rsidRPr="006A41FD">
        <w:rPr>
          <w:rFonts w:ascii="Arial" w:hAnsi="Arial" w:cs="Arial"/>
        </w:rPr>
        <w:t xml:space="preserve"> vil informere om hvilke medisiner du skal ta operasjonsdagen.</w:t>
      </w:r>
    </w:p>
    <w:p w14:paraId="0A8AB0D8" w14:textId="77777777" w:rsidR="00E23D7C" w:rsidRDefault="001D308F" w:rsidP="00E23D7C">
      <w:pPr>
        <w:rPr>
          <w:rFonts w:ascii="Arial" w:hAnsi="Arial" w:cs="Arial"/>
        </w:rPr>
      </w:pPr>
      <w:r>
        <w:rPr>
          <w:rFonts w:ascii="Arial" w:hAnsi="Arial" w:cs="Arial"/>
        </w:rPr>
        <w:t xml:space="preserve">For å forebygge blodpropp </w:t>
      </w:r>
      <w:r w:rsidR="006B411C" w:rsidRPr="006A41FD">
        <w:rPr>
          <w:rFonts w:ascii="Arial" w:hAnsi="Arial" w:cs="Arial"/>
        </w:rPr>
        <w:t>får de fleste pasienter en blodfortynnende sprøyte i underhuden på magen</w:t>
      </w:r>
      <w:r>
        <w:rPr>
          <w:rFonts w:ascii="Arial" w:hAnsi="Arial" w:cs="Arial"/>
        </w:rPr>
        <w:t xml:space="preserve"> kvelden før operasjonen</w:t>
      </w:r>
      <w:r w:rsidR="006B411C" w:rsidRPr="006A41FD">
        <w:rPr>
          <w:rFonts w:ascii="Arial" w:hAnsi="Arial" w:cs="Arial"/>
        </w:rPr>
        <w:t xml:space="preserve">. </w:t>
      </w:r>
      <w:r w:rsidR="00E23D7C">
        <w:rPr>
          <w:rFonts w:ascii="Arial" w:hAnsi="Arial" w:cs="Arial"/>
        </w:rPr>
        <w:t xml:space="preserve">Dette fortsetter du med i 4 uker etter operasjonen.  </w:t>
      </w:r>
    </w:p>
    <w:p w14:paraId="05AEFE0D" w14:textId="77777777" w:rsidR="00505E8E" w:rsidRDefault="00505E8E" w:rsidP="00E23D7C">
      <w:pPr>
        <w:rPr>
          <w:rFonts w:ascii="Arial" w:hAnsi="Arial" w:cs="Arial"/>
        </w:rPr>
      </w:pPr>
    </w:p>
    <w:p w14:paraId="2554F950" w14:textId="77777777" w:rsidR="00505E8E" w:rsidRPr="00505E8E" w:rsidRDefault="00505E8E" w:rsidP="00505E8E">
      <w:pPr>
        <w:keepNext/>
        <w:outlineLvl w:val="1"/>
        <w:rPr>
          <w:rFonts w:ascii="Arial" w:hAnsi="Arial" w:cs="Arial"/>
          <w:b/>
          <w:bCs/>
        </w:rPr>
      </w:pPr>
      <w:r w:rsidRPr="00505E8E">
        <w:rPr>
          <w:rFonts w:ascii="Arial" w:hAnsi="Arial" w:cs="Arial"/>
          <w:b/>
          <w:bCs/>
        </w:rPr>
        <w:t>Sykdom før operasjonen</w:t>
      </w:r>
    </w:p>
    <w:p w14:paraId="47ED3B91" w14:textId="77777777" w:rsidR="00505E8E" w:rsidRPr="00505E8E" w:rsidRDefault="00505E8E" w:rsidP="00505E8E">
      <w:pPr>
        <w:rPr>
          <w:rFonts w:ascii="Arial" w:hAnsi="Arial"/>
          <w:color w:val="000000"/>
        </w:rPr>
      </w:pPr>
      <w:r w:rsidRPr="00505E8E">
        <w:rPr>
          <w:rFonts w:ascii="Arial" w:hAnsi="Arial" w:cs="Arial"/>
        </w:rPr>
        <w:t>Dersom du blir syk i ventetiden før operasjon, ber vi deg ta kontakt med avdelingen du skal legges inn på. Dette gjelder også ved forkjølelse og tetthet i nese eller bryst. Det er viktig for vår planlegging at det avklares om operasjonen din må utsettes</w:t>
      </w:r>
      <w:r>
        <w:rPr>
          <w:rFonts w:ascii="Arial" w:hAnsi="Arial" w:cs="Arial"/>
        </w:rPr>
        <w:t>.</w:t>
      </w:r>
    </w:p>
    <w:p w14:paraId="73130AC8" w14:textId="77777777" w:rsidR="00505E8E" w:rsidRPr="00505E8E" w:rsidRDefault="00505E8E" w:rsidP="00505E8E">
      <w:pPr>
        <w:rPr>
          <w:rFonts w:ascii="Arial" w:hAnsi="Arial" w:cs="Arial"/>
        </w:rPr>
      </w:pPr>
    </w:p>
    <w:p w14:paraId="3C918415" w14:textId="77777777" w:rsidR="00B933DE" w:rsidRPr="00B933DE" w:rsidRDefault="00B933DE" w:rsidP="00B933DE">
      <w:pPr>
        <w:keepNext/>
        <w:outlineLvl w:val="1"/>
        <w:rPr>
          <w:rFonts w:ascii="Arial" w:hAnsi="Arial" w:cs="Arial"/>
          <w:b/>
          <w:bCs/>
        </w:rPr>
      </w:pPr>
      <w:r w:rsidRPr="00B933DE">
        <w:rPr>
          <w:rFonts w:ascii="Arial" w:hAnsi="Arial" w:cs="Arial"/>
          <w:b/>
          <w:bCs/>
        </w:rPr>
        <w:t>Innleggelse</w:t>
      </w:r>
    </w:p>
    <w:p w14:paraId="3584E2FC" w14:textId="7F26AFCC" w:rsidR="00B933DE" w:rsidRPr="00B933DE" w:rsidRDefault="00B933DE" w:rsidP="00B933DE">
      <w:pPr>
        <w:rPr>
          <w:rFonts w:ascii="Arial" w:hAnsi="Arial" w:cs="Arial"/>
        </w:rPr>
      </w:pPr>
      <w:r w:rsidRPr="00B933DE">
        <w:rPr>
          <w:rFonts w:ascii="Arial" w:hAnsi="Arial" w:cs="Arial"/>
        </w:rPr>
        <w:t xml:space="preserve">Du vil få beskjed av sykepleier hvor og når du skal møte til innleggelse. </w:t>
      </w:r>
      <w:r>
        <w:rPr>
          <w:rFonts w:ascii="Arial" w:hAnsi="Arial" w:cs="Arial"/>
        </w:rPr>
        <w:t>Det vil enten være dagen før operasjonen (kreft i spiserøret) eller operasjonsdagen (kreft i magesekk). D</w:t>
      </w:r>
      <w:r w:rsidRPr="00B933DE">
        <w:rPr>
          <w:rFonts w:ascii="Arial" w:hAnsi="Arial" w:cs="Arial"/>
        </w:rPr>
        <w:t>u møter på Gastrosenteret, KGAS2, 5.etg.</w:t>
      </w:r>
      <w:r>
        <w:rPr>
          <w:rFonts w:ascii="Arial" w:hAnsi="Arial" w:cs="Arial"/>
        </w:rPr>
        <w:t xml:space="preserve"> eller på </w:t>
      </w:r>
      <w:r w:rsidR="00BA2F79">
        <w:rPr>
          <w:rFonts w:ascii="Arial" w:hAnsi="Arial" w:cs="Arial"/>
        </w:rPr>
        <w:t xml:space="preserve">tun 3, </w:t>
      </w:r>
      <w:r>
        <w:rPr>
          <w:rFonts w:ascii="Arial" w:hAnsi="Arial" w:cs="Arial"/>
        </w:rPr>
        <w:t xml:space="preserve">dagenheten i </w:t>
      </w:r>
      <w:r w:rsidR="00AF69D6">
        <w:rPr>
          <w:rFonts w:ascii="Arial" w:hAnsi="Arial" w:cs="Arial"/>
        </w:rPr>
        <w:t>5</w:t>
      </w:r>
      <w:r>
        <w:rPr>
          <w:rFonts w:ascii="Arial" w:hAnsi="Arial" w:cs="Arial"/>
        </w:rPr>
        <w:t>. etg.</w:t>
      </w:r>
    </w:p>
    <w:p w14:paraId="4604B0B8" w14:textId="77777777" w:rsidR="00B933DE" w:rsidRPr="00B933DE" w:rsidRDefault="00B933DE" w:rsidP="00B933DE">
      <w:pPr>
        <w:rPr>
          <w:rFonts w:ascii="Arial" w:hAnsi="Arial" w:cs="Arial"/>
        </w:rPr>
      </w:pPr>
      <w:r w:rsidRPr="00B933DE">
        <w:rPr>
          <w:rFonts w:ascii="Arial" w:hAnsi="Arial" w:cs="Arial"/>
        </w:rPr>
        <w:t>Avdelingen har kun enerom, bad deles med naborom. Alle rom har tilgang til TV og data. Avdelingen har eget spiserom hvor måltidene blir servert.</w:t>
      </w:r>
    </w:p>
    <w:p w14:paraId="3CFC4E26" w14:textId="77777777" w:rsidR="00B933DE" w:rsidRPr="00B933DE" w:rsidRDefault="00B933DE" w:rsidP="00B933DE">
      <w:pPr>
        <w:rPr>
          <w:rFonts w:ascii="Arial" w:hAnsi="Arial" w:cs="Arial"/>
        </w:rPr>
      </w:pPr>
    </w:p>
    <w:p w14:paraId="364ED056" w14:textId="77777777" w:rsidR="00B933DE" w:rsidRPr="00B933DE" w:rsidRDefault="0052205B" w:rsidP="00B933DE">
      <w:pPr>
        <w:keepNext/>
        <w:spacing w:before="240" w:after="60"/>
        <w:outlineLvl w:val="0"/>
        <w:rPr>
          <w:rFonts w:ascii="Arial" w:hAnsi="Arial" w:cs="Arial"/>
          <w:b/>
          <w:bCs/>
          <w:kern w:val="32"/>
        </w:rPr>
      </w:pPr>
      <w:r>
        <w:rPr>
          <w:rFonts w:ascii="Arial" w:hAnsi="Arial" w:cs="Arial"/>
          <w:b/>
          <w:bCs/>
          <w:kern w:val="32"/>
        </w:rPr>
        <w:t>Sjekkliste for innleggelse</w:t>
      </w:r>
    </w:p>
    <w:p w14:paraId="089B467E" w14:textId="77777777" w:rsidR="00B933DE" w:rsidRPr="00B933DE" w:rsidRDefault="00B933DE" w:rsidP="00B933DE">
      <w:pPr>
        <w:numPr>
          <w:ilvl w:val="0"/>
          <w:numId w:val="21"/>
        </w:numPr>
        <w:autoSpaceDE w:val="0"/>
        <w:autoSpaceDN w:val="0"/>
        <w:adjustRightInd w:val="0"/>
        <w:spacing w:line="221" w:lineRule="atLeast"/>
        <w:rPr>
          <w:rFonts w:ascii="Arial" w:hAnsi="Arial"/>
          <w:lang w:eastAsia="en-US"/>
        </w:rPr>
      </w:pPr>
      <w:r w:rsidRPr="00B933DE">
        <w:rPr>
          <w:rFonts w:ascii="Arial" w:hAnsi="Arial"/>
          <w:lang w:eastAsia="en-US"/>
        </w:rPr>
        <w:t>Ta med tøy som ikke strammer over operasjonsområdet</w:t>
      </w:r>
    </w:p>
    <w:p w14:paraId="47EBFBAE" w14:textId="77777777" w:rsidR="00B933DE" w:rsidRPr="00B933DE" w:rsidRDefault="00B933DE" w:rsidP="00B933DE">
      <w:pPr>
        <w:numPr>
          <w:ilvl w:val="0"/>
          <w:numId w:val="21"/>
        </w:numPr>
        <w:autoSpaceDE w:val="0"/>
        <w:autoSpaceDN w:val="0"/>
        <w:adjustRightInd w:val="0"/>
        <w:spacing w:line="221" w:lineRule="atLeast"/>
        <w:rPr>
          <w:rFonts w:ascii="Arial" w:hAnsi="Arial"/>
          <w:lang w:eastAsia="en-US"/>
        </w:rPr>
      </w:pPr>
      <w:r w:rsidRPr="00B933DE">
        <w:rPr>
          <w:rFonts w:ascii="Arial" w:hAnsi="Arial"/>
          <w:lang w:eastAsia="en-US"/>
        </w:rPr>
        <w:t>Ta med toalettsaker</w:t>
      </w:r>
    </w:p>
    <w:p w14:paraId="43232CFC" w14:textId="77777777" w:rsidR="00B933DE" w:rsidRPr="00B933DE" w:rsidRDefault="00B933DE" w:rsidP="00B933DE">
      <w:pPr>
        <w:numPr>
          <w:ilvl w:val="0"/>
          <w:numId w:val="21"/>
        </w:numPr>
        <w:autoSpaceDE w:val="0"/>
        <w:autoSpaceDN w:val="0"/>
        <w:adjustRightInd w:val="0"/>
        <w:spacing w:line="221" w:lineRule="atLeast"/>
        <w:rPr>
          <w:rFonts w:ascii="Arial" w:hAnsi="Arial"/>
          <w:lang w:eastAsia="en-US"/>
        </w:rPr>
      </w:pPr>
      <w:r w:rsidRPr="00B933DE">
        <w:rPr>
          <w:rFonts w:ascii="Arial" w:hAnsi="Arial"/>
          <w:lang w:eastAsia="en-US"/>
        </w:rPr>
        <w:t>Ta med øyendråper, salver eller inhalasjonsmedisin</w:t>
      </w:r>
    </w:p>
    <w:p w14:paraId="3781932B" w14:textId="77777777" w:rsidR="00B933DE" w:rsidRPr="00B933DE" w:rsidRDefault="00B933DE" w:rsidP="00B933DE">
      <w:pPr>
        <w:numPr>
          <w:ilvl w:val="0"/>
          <w:numId w:val="21"/>
        </w:numPr>
        <w:autoSpaceDE w:val="0"/>
        <w:autoSpaceDN w:val="0"/>
        <w:adjustRightInd w:val="0"/>
        <w:spacing w:line="221" w:lineRule="atLeast"/>
        <w:rPr>
          <w:rFonts w:ascii="Arial" w:hAnsi="Arial"/>
          <w:lang w:eastAsia="en-US"/>
        </w:rPr>
      </w:pPr>
      <w:r w:rsidRPr="00B933DE">
        <w:rPr>
          <w:rFonts w:ascii="Arial" w:hAnsi="Arial"/>
          <w:lang w:eastAsia="en-US"/>
        </w:rPr>
        <w:t>Ta med fastsittende sko/sandaler med sklisikker såle</w:t>
      </w:r>
    </w:p>
    <w:p w14:paraId="00F7A760" w14:textId="77777777" w:rsidR="00B933DE" w:rsidRPr="00B933DE" w:rsidRDefault="00B933DE" w:rsidP="00B933DE">
      <w:pPr>
        <w:numPr>
          <w:ilvl w:val="0"/>
          <w:numId w:val="21"/>
        </w:numPr>
        <w:autoSpaceDE w:val="0"/>
        <w:autoSpaceDN w:val="0"/>
        <w:adjustRightInd w:val="0"/>
        <w:spacing w:line="221" w:lineRule="atLeast"/>
        <w:rPr>
          <w:rFonts w:ascii="Arial" w:hAnsi="Arial"/>
          <w:lang w:eastAsia="en-US"/>
        </w:rPr>
      </w:pPr>
      <w:r w:rsidRPr="00B933DE">
        <w:rPr>
          <w:rFonts w:ascii="Arial" w:hAnsi="Arial"/>
          <w:lang w:eastAsia="en-US"/>
        </w:rPr>
        <w:t>Sykehuset tar ikke ansvar for verdisaker.</w:t>
      </w:r>
      <w:r w:rsidRPr="00B933DE">
        <w:rPr>
          <w:rFonts w:ascii="Arial" w:hAnsi="Arial"/>
        </w:rPr>
        <w:t xml:space="preserve"> Lommebok med mindre pengebeløp, giftering, mobiltlf. etc. tar vi vare på når du er til operasjon.</w:t>
      </w:r>
    </w:p>
    <w:p w14:paraId="37DCBDAE" w14:textId="77777777" w:rsidR="00B933DE" w:rsidRPr="00B933DE" w:rsidRDefault="00B933DE" w:rsidP="00B933DE">
      <w:pPr>
        <w:numPr>
          <w:ilvl w:val="0"/>
          <w:numId w:val="21"/>
        </w:numPr>
        <w:autoSpaceDE w:val="0"/>
        <w:autoSpaceDN w:val="0"/>
        <w:adjustRightInd w:val="0"/>
        <w:spacing w:line="221" w:lineRule="atLeast"/>
        <w:rPr>
          <w:rFonts w:ascii="Arial" w:hAnsi="Arial"/>
          <w:b/>
          <w:lang w:eastAsia="en-US"/>
        </w:rPr>
      </w:pPr>
      <w:r w:rsidRPr="00B933DE">
        <w:rPr>
          <w:rFonts w:ascii="Arial" w:hAnsi="Arial"/>
          <w:b/>
        </w:rPr>
        <w:t>Ta med minst mulig bagasje!</w:t>
      </w:r>
    </w:p>
    <w:p w14:paraId="2A6591B5" w14:textId="77777777" w:rsidR="00231F97" w:rsidRDefault="00231F97" w:rsidP="00B933DE">
      <w:pPr>
        <w:rPr>
          <w:rFonts w:ascii="Arial" w:hAnsi="Arial" w:cs="Arial"/>
          <w:b/>
        </w:rPr>
      </w:pPr>
    </w:p>
    <w:p w14:paraId="1593955D" w14:textId="77777777" w:rsidR="00B933DE" w:rsidRPr="00B933DE" w:rsidRDefault="00D70A05" w:rsidP="00B933DE">
      <w:pPr>
        <w:rPr>
          <w:rFonts w:ascii="Arial" w:hAnsi="Arial" w:cs="Arial"/>
          <w:i/>
        </w:rPr>
      </w:pPr>
      <w:r>
        <w:rPr>
          <w:rFonts w:ascii="Arial" w:hAnsi="Arial" w:cs="Arial"/>
          <w:b/>
        </w:rPr>
        <w:t>Ved innleggelsen</w:t>
      </w:r>
    </w:p>
    <w:p w14:paraId="59D5C4A2" w14:textId="77777777" w:rsidR="00B933DE" w:rsidRPr="00B933DE" w:rsidRDefault="00B933DE" w:rsidP="00B933DE">
      <w:pPr>
        <w:numPr>
          <w:ilvl w:val="0"/>
          <w:numId w:val="3"/>
        </w:numPr>
        <w:rPr>
          <w:rFonts w:ascii="Arial" w:hAnsi="Arial" w:cs="Arial"/>
        </w:rPr>
      </w:pPr>
      <w:r w:rsidRPr="00B933DE">
        <w:rPr>
          <w:rFonts w:ascii="Arial" w:hAnsi="Arial" w:cs="Arial"/>
        </w:rPr>
        <w:t>Du får tildelt en seng</w:t>
      </w:r>
    </w:p>
    <w:p w14:paraId="78E56F5D" w14:textId="77777777" w:rsidR="00B933DE" w:rsidRPr="00B933DE" w:rsidRDefault="00B933DE" w:rsidP="00B933DE">
      <w:pPr>
        <w:numPr>
          <w:ilvl w:val="0"/>
          <w:numId w:val="3"/>
        </w:numPr>
        <w:rPr>
          <w:rFonts w:ascii="Arial" w:hAnsi="Arial" w:cs="Arial"/>
        </w:rPr>
      </w:pPr>
      <w:r w:rsidRPr="00B933DE">
        <w:rPr>
          <w:rFonts w:ascii="Arial" w:hAnsi="Arial" w:cs="Arial"/>
        </w:rPr>
        <w:t>Operasjonsfeltet vil bli barbert, gjøres av sykepleier</w:t>
      </w:r>
    </w:p>
    <w:p w14:paraId="14EE2DF0" w14:textId="77777777" w:rsidR="00B933DE" w:rsidRPr="00B933DE" w:rsidRDefault="00B933DE" w:rsidP="00B933DE">
      <w:pPr>
        <w:numPr>
          <w:ilvl w:val="0"/>
          <w:numId w:val="3"/>
        </w:numPr>
        <w:rPr>
          <w:rFonts w:ascii="Arial" w:hAnsi="Arial" w:cs="Arial"/>
        </w:rPr>
      </w:pPr>
      <w:r w:rsidRPr="00B933DE">
        <w:rPr>
          <w:rFonts w:ascii="Arial" w:hAnsi="Arial" w:cs="Arial"/>
        </w:rPr>
        <w:t>Du vil få lagt inn en kanyle (tynn plastslange) i armen for væske og antibiotikatilførsel</w:t>
      </w:r>
    </w:p>
    <w:p w14:paraId="1064FA13" w14:textId="77777777" w:rsidR="00B933DE" w:rsidRPr="00B933DE" w:rsidRDefault="00B933DE" w:rsidP="00B933DE">
      <w:pPr>
        <w:numPr>
          <w:ilvl w:val="0"/>
          <w:numId w:val="3"/>
        </w:numPr>
        <w:rPr>
          <w:rFonts w:ascii="Arial" w:hAnsi="Arial" w:cs="Arial"/>
        </w:rPr>
      </w:pPr>
      <w:r w:rsidRPr="00B933DE">
        <w:rPr>
          <w:rFonts w:ascii="Arial" w:hAnsi="Arial" w:cs="Arial"/>
        </w:rPr>
        <w:t>Det tas blodprøver, og det registreres blodtrykk, puls, høyde og vekt</w:t>
      </w:r>
    </w:p>
    <w:p w14:paraId="0CDA72FD" w14:textId="77777777" w:rsidR="00B933DE" w:rsidRPr="00B933DE" w:rsidRDefault="00B933DE" w:rsidP="00B933DE">
      <w:pPr>
        <w:numPr>
          <w:ilvl w:val="0"/>
          <w:numId w:val="3"/>
        </w:numPr>
        <w:autoSpaceDE w:val="0"/>
        <w:autoSpaceDN w:val="0"/>
        <w:adjustRightInd w:val="0"/>
        <w:spacing w:line="221" w:lineRule="atLeast"/>
        <w:rPr>
          <w:rFonts w:ascii="Arial" w:hAnsi="Arial"/>
          <w:lang w:eastAsia="en-US"/>
        </w:rPr>
      </w:pPr>
      <w:r w:rsidRPr="00B933DE">
        <w:rPr>
          <w:rFonts w:ascii="Arial" w:hAnsi="Arial"/>
          <w:lang w:eastAsia="en-US"/>
        </w:rPr>
        <w:t xml:space="preserve">Dusje. </w:t>
      </w:r>
      <w:r w:rsidRPr="00B933DE">
        <w:rPr>
          <w:rFonts w:ascii="Arial" w:hAnsi="Arial"/>
        </w:rPr>
        <w:t>Smykker, ringer, øredobber og piercing, tas av før du dusjer. Neglelakk og sminke fjernes. Ta på deg rent tøy etter dusjen. Ikke bruk bodylotion.</w:t>
      </w:r>
    </w:p>
    <w:p w14:paraId="3379FD59" w14:textId="77777777" w:rsidR="00505E8E" w:rsidRPr="006A41FD" w:rsidRDefault="00505E8E" w:rsidP="00E23D7C">
      <w:pPr>
        <w:rPr>
          <w:rFonts w:ascii="Arial" w:hAnsi="Arial" w:cs="Arial"/>
        </w:rPr>
      </w:pPr>
    </w:p>
    <w:p w14:paraId="69F903F7" w14:textId="77777777" w:rsidR="00D70A05" w:rsidRPr="00D70A05" w:rsidRDefault="00D70A05" w:rsidP="00D70A05">
      <w:pPr>
        <w:keepNext/>
        <w:outlineLvl w:val="1"/>
        <w:rPr>
          <w:rFonts w:ascii="Arial" w:hAnsi="Arial" w:cs="Arial"/>
          <w:b/>
          <w:bCs/>
        </w:rPr>
      </w:pPr>
      <w:r w:rsidRPr="00D70A05">
        <w:rPr>
          <w:rFonts w:ascii="Arial" w:hAnsi="Arial" w:cs="Arial"/>
          <w:b/>
          <w:bCs/>
        </w:rPr>
        <w:t>Ernæring og faste i forbindelse med operasjon</w:t>
      </w:r>
    </w:p>
    <w:p w14:paraId="111A0342" w14:textId="77777777" w:rsidR="00D70A05" w:rsidRPr="00D70A05" w:rsidRDefault="00D70A05" w:rsidP="00D70A05">
      <w:pPr>
        <w:numPr>
          <w:ilvl w:val="0"/>
          <w:numId w:val="3"/>
        </w:numPr>
        <w:rPr>
          <w:rFonts w:ascii="Arial" w:hAnsi="Arial" w:cs="Arial"/>
        </w:rPr>
      </w:pPr>
      <w:r w:rsidRPr="00D70A05">
        <w:rPr>
          <w:rFonts w:ascii="Arial" w:hAnsi="Arial" w:cs="Arial"/>
        </w:rPr>
        <w:t xml:space="preserve">Kvelden før operasjonen bør du drikke næringsrik drikke; 400 ml «ProvideXtra» (ferdig drukket før kl. 24.00). På operasjonsdagen skal du drikke 200 ml «ProvideXtra» innen kl 06.00 om morgenen. Dette for at kroppen din skal være godt ernært i forkant av operasjonen. Dette gjelder også pasienter med sukkersyke.  </w:t>
      </w:r>
    </w:p>
    <w:p w14:paraId="2DFBBD5D" w14:textId="77777777" w:rsidR="00D70A05" w:rsidRPr="00D70A05" w:rsidRDefault="00D70A05" w:rsidP="00D70A05">
      <w:pPr>
        <w:numPr>
          <w:ilvl w:val="0"/>
          <w:numId w:val="3"/>
        </w:numPr>
        <w:rPr>
          <w:rFonts w:ascii="Arial" w:hAnsi="Arial" w:cs="Arial"/>
        </w:rPr>
      </w:pPr>
      <w:r w:rsidRPr="00D70A05">
        <w:rPr>
          <w:rFonts w:ascii="Arial" w:hAnsi="Arial" w:cs="Arial"/>
        </w:rPr>
        <w:t>Du skal ikke spise fast føde etter kl 24.00 før operasjon, dersom ikke annen beskjed er gitt.</w:t>
      </w:r>
      <w:r w:rsidRPr="00D70A05">
        <w:rPr>
          <w:rFonts w:ascii="Arial" w:hAnsi="Arial"/>
          <w:color w:val="000000"/>
        </w:rPr>
        <w:t xml:space="preserve"> I samme tidsrom må du heller ikke røyke, snuse, tygge tyggegummi eller suge på drops. </w:t>
      </w:r>
      <w:r w:rsidRPr="00D70A05">
        <w:rPr>
          <w:rFonts w:ascii="Arial" w:hAnsi="Arial" w:cs="Arial"/>
        </w:rPr>
        <w:t xml:space="preserve">Du kan drikke klare væsker (saft, te, vann, buljong) frem til kl 06.00 om morgenen. </w:t>
      </w:r>
      <w:r w:rsidRPr="00D70A05">
        <w:rPr>
          <w:rFonts w:ascii="Arial" w:hAnsi="Arial"/>
          <w:color w:val="000000"/>
        </w:rPr>
        <w:t xml:space="preserve">Fra kl 06.00 skal du være fastende. </w:t>
      </w:r>
    </w:p>
    <w:p w14:paraId="2D9C7014" w14:textId="77777777" w:rsidR="001F1DEA" w:rsidRPr="006A41FD" w:rsidRDefault="001F1DEA" w:rsidP="006A41FD">
      <w:pPr>
        <w:pStyle w:val="StilOverskrift2IkkeKursiv"/>
      </w:pPr>
    </w:p>
    <w:p w14:paraId="65847A31" w14:textId="77777777" w:rsidR="00437DF6" w:rsidRPr="00231F97" w:rsidRDefault="00437DF6" w:rsidP="006A41FD">
      <w:pPr>
        <w:pStyle w:val="StilOverskrift2IkkeKursiv"/>
        <w:rPr>
          <w:rFonts w:ascii="Arial" w:hAnsi="Arial"/>
        </w:rPr>
      </w:pPr>
      <w:bookmarkStart w:id="4" w:name="_Toc371579186"/>
      <w:r w:rsidRPr="00231F97">
        <w:rPr>
          <w:rFonts w:ascii="Arial" w:hAnsi="Arial"/>
        </w:rPr>
        <w:t>Pasienthotellet</w:t>
      </w:r>
      <w:bookmarkEnd w:id="4"/>
    </w:p>
    <w:p w14:paraId="26509C38" w14:textId="77777777" w:rsidR="001F1DEA" w:rsidRDefault="00437DF6" w:rsidP="00F045BF">
      <w:pPr>
        <w:rPr>
          <w:rFonts w:ascii="Arial" w:hAnsi="Arial" w:cs="Arial"/>
        </w:rPr>
      </w:pPr>
      <w:r w:rsidRPr="006A41FD">
        <w:rPr>
          <w:rFonts w:ascii="Arial" w:hAnsi="Arial" w:cs="Arial"/>
        </w:rPr>
        <w:t>Har du behov for overnatting i forkant av operasjon, bestiller vi rom til deg på pasienthotellet.</w:t>
      </w:r>
      <w:r w:rsidR="00F045BF">
        <w:rPr>
          <w:rFonts w:ascii="Arial" w:hAnsi="Arial" w:cs="Arial"/>
        </w:rPr>
        <w:t xml:space="preserve"> </w:t>
      </w:r>
      <w:r w:rsidR="003035D9" w:rsidRPr="006A41FD">
        <w:rPr>
          <w:rFonts w:ascii="Arial" w:hAnsi="Arial" w:cs="Arial"/>
        </w:rPr>
        <w:t>Pårørende kan også overnatte sammen med deg, men må betale selv.</w:t>
      </w:r>
      <w:bookmarkStart w:id="5" w:name="_Toc367355169"/>
    </w:p>
    <w:p w14:paraId="7D85D1D4" w14:textId="77777777" w:rsidR="00F045BF" w:rsidRPr="00F045BF" w:rsidRDefault="00F045BF" w:rsidP="00F045BF">
      <w:pPr>
        <w:rPr>
          <w:rFonts w:ascii="Arial" w:hAnsi="Arial" w:cs="Arial"/>
        </w:rPr>
      </w:pPr>
    </w:p>
    <w:p w14:paraId="11CFA8C8" w14:textId="77777777" w:rsidR="001F1DEA" w:rsidRPr="00BA2F79" w:rsidRDefault="001F1DEA" w:rsidP="006A41FD">
      <w:pPr>
        <w:pStyle w:val="StilOverskrift2IkkeKursiv"/>
        <w:rPr>
          <w:rFonts w:ascii="Arial" w:hAnsi="Arial"/>
          <w:sz w:val="24"/>
          <w:szCs w:val="24"/>
        </w:rPr>
      </w:pPr>
      <w:bookmarkStart w:id="6" w:name="_Toc371579191"/>
      <w:r w:rsidRPr="00BA2F79">
        <w:rPr>
          <w:rFonts w:ascii="Arial" w:hAnsi="Arial"/>
          <w:sz w:val="24"/>
          <w:szCs w:val="24"/>
        </w:rPr>
        <w:t>På operasjonsavdelingen</w:t>
      </w:r>
      <w:bookmarkEnd w:id="5"/>
      <w:r w:rsidRPr="00BA2F79">
        <w:rPr>
          <w:rFonts w:ascii="Arial" w:hAnsi="Arial"/>
          <w:sz w:val="24"/>
          <w:szCs w:val="24"/>
        </w:rPr>
        <w:t xml:space="preserve"> </w:t>
      </w:r>
      <w:bookmarkEnd w:id="6"/>
    </w:p>
    <w:p w14:paraId="668AB062" w14:textId="77777777" w:rsidR="001F1DEA" w:rsidRPr="006A41FD" w:rsidRDefault="00E26F7F" w:rsidP="00BA2F79">
      <w:pPr>
        <w:rPr>
          <w:rFonts w:ascii="Arial" w:hAnsi="Arial" w:cs="Arial"/>
        </w:rPr>
      </w:pPr>
      <w:r w:rsidRPr="006A41FD">
        <w:rPr>
          <w:rFonts w:ascii="Arial" w:hAnsi="Arial" w:cs="Arial"/>
        </w:rPr>
        <w:t xml:space="preserve">På operasjonsavdelingen </w:t>
      </w:r>
      <w:r w:rsidR="001F1DEA" w:rsidRPr="006A41FD">
        <w:rPr>
          <w:rFonts w:ascii="Arial" w:hAnsi="Arial" w:cs="Arial"/>
        </w:rPr>
        <w:t xml:space="preserve">vil du møte en operasjonssykepleier og anestesisykepleier som skal passe på deg </w:t>
      </w:r>
      <w:r w:rsidR="00BA2F79">
        <w:rPr>
          <w:rFonts w:ascii="Arial" w:hAnsi="Arial" w:cs="Arial"/>
        </w:rPr>
        <w:t>under operasjonen. Narkoselegen</w:t>
      </w:r>
      <w:r w:rsidR="001F1DEA" w:rsidRPr="006A41FD">
        <w:rPr>
          <w:rFonts w:ascii="Arial" w:hAnsi="Arial" w:cs="Arial"/>
        </w:rPr>
        <w:t xml:space="preserve"> vil legge et epiduralkateter inn i ryggen din. </w:t>
      </w:r>
      <w:r w:rsidR="00BA2F79">
        <w:rPr>
          <w:rFonts w:ascii="Arial" w:hAnsi="Arial" w:cs="Arial"/>
        </w:rPr>
        <w:t>Via dette kateteret vil det bli gitt</w:t>
      </w:r>
      <w:r w:rsidR="001F1DEA" w:rsidRPr="006A41FD">
        <w:rPr>
          <w:rFonts w:ascii="Arial" w:hAnsi="Arial" w:cs="Arial"/>
        </w:rPr>
        <w:t xml:space="preserve"> kontinuerlig smertebehandling under </w:t>
      </w:r>
      <w:r w:rsidR="00BA2F79">
        <w:rPr>
          <w:rFonts w:ascii="Arial" w:hAnsi="Arial" w:cs="Arial"/>
        </w:rPr>
        <w:t>og etter operasjonen. Det blir lagt inn</w:t>
      </w:r>
      <w:r w:rsidR="001F1DEA" w:rsidRPr="006A41FD">
        <w:rPr>
          <w:rFonts w:ascii="Arial" w:hAnsi="Arial" w:cs="Arial"/>
        </w:rPr>
        <w:t xml:space="preserve"> et blærekateter. Det er et mykt gummirør som går </w:t>
      </w:r>
      <w:r w:rsidR="00A43543">
        <w:rPr>
          <w:rFonts w:ascii="Arial" w:hAnsi="Arial" w:cs="Arial"/>
        </w:rPr>
        <w:t>gjennom</w:t>
      </w:r>
      <w:r w:rsidR="001F1DEA" w:rsidRPr="006A41FD">
        <w:rPr>
          <w:rFonts w:ascii="Arial" w:hAnsi="Arial" w:cs="Arial"/>
        </w:rPr>
        <w:t xml:space="preserve"> urinrøret til urinblæren og som gjør det mulig å følge med på</w:t>
      </w:r>
      <w:r w:rsidR="003A07B5">
        <w:rPr>
          <w:rFonts w:ascii="Arial" w:hAnsi="Arial" w:cs="Arial"/>
        </w:rPr>
        <w:t xml:space="preserve"> urinproduksjonen. Anestesilege og anestesisykepleier</w:t>
      </w:r>
      <w:r w:rsidR="001F1DEA" w:rsidRPr="006A41FD">
        <w:rPr>
          <w:rFonts w:ascii="Arial" w:hAnsi="Arial" w:cs="Arial"/>
        </w:rPr>
        <w:t xml:space="preserve"> vil gi deg narkose/ bedøvelse under operasjonen.</w:t>
      </w:r>
    </w:p>
    <w:p w14:paraId="719D947D" w14:textId="77777777" w:rsidR="001F1DEA" w:rsidRDefault="001F1DEA" w:rsidP="007A3A16">
      <w:pPr>
        <w:rPr>
          <w:rFonts w:ascii="Arial" w:hAnsi="Arial" w:cs="Arial"/>
          <w:b/>
          <w:bCs/>
          <w:szCs w:val="28"/>
        </w:rPr>
      </w:pPr>
    </w:p>
    <w:p w14:paraId="45566709" w14:textId="77777777" w:rsidR="00CE03CD" w:rsidRDefault="00CE03CD" w:rsidP="007A3A16">
      <w:pPr>
        <w:rPr>
          <w:rFonts w:ascii="Arial" w:hAnsi="Arial" w:cs="Arial"/>
          <w:b/>
          <w:bCs/>
          <w:sz w:val="28"/>
          <w:szCs w:val="28"/>
        </w:rPr>
      </w:pPr>
    </w:p>
    <w:p w14:paraId="1EBBA634" w14:textId="77777777" w:rsidR="007A73C1" w:rsidRPr="003A07B5" w:rsidRDefault="007A73C1" w:rsidP="007A3A16">
      <w:pPr>
        <w:rPr>
          <w:rFonts w:ascii="Arial" w:hAnsi="Arial" w:cs="Arial"/>
          <w:b/>
          <w:bCs/>
        </w:rPr>
      </w:pPr>
      <w:r w:rsidRPr="003A07B5">
        <w:rPr>
          <w:rFonts w:ascii="Arial" w:hAnsi="Arial" w:cs="Arial"/>
          <w:b/>
          <w:bCs/>
        </w:rPr>
        <w:t>Etter operasjonen</w:t>
      </w:r>
    </w:p>
    <w:p w14:paraId="1FE3DBE1" w14:textId="77777777" w:rsidR="002F2939" w:rsidRDefault="00B24B0A" w:rsidP="002F2939">
      <w:pPr>
        <w:rPr>
          <w:rFonts w:ascii="Arial" w:hAnsi="Arial" w:cs="Arial"/>
        </w:rPr>
      </w:pPr>
      <w:r w:rsidRPr="006C545D">
        <w:rPr>
          <w:rFonts w:ascii="Arial" w:hAnsi="Arial" w:cs="Arial"/>
        </w:rPr>
        <w:t xml:space="preserve">Etter operasjonen overvåkes du på </w:t>
      </w:r>
      <w:r w:rsidR="00945FC8">
        <w:rPr>
          <w:rFonts w:ascii="Arial" w:hAnsi="Arial" w:cs="Arial"/>
        </w:rPr>
        <w:t>recovery på</w:t>
      </w:r>
      <w:r w:rsidR="00AE33C6">
        <w:rPr>
          <w:rFonts w:ascii="Arial" w:hAnsi="Arial" w:cs="Arial"/>
        </w:rPr>
        <w:t xml:space="preserve"> </w:t>
      </w:r>
      <w:r w:rsidRPr="006C545D">
        <w:rPr>
          <w:rFonts w:ascii="Arial" w:hAnsi="Arial" w:cs="Arial"/>
        </w:rPr>
        <w:t>hjerte- lungesenteret i noen timer</w:t>
      </w:r>
      <w:r w:rsidR="00945FC8">
        <w:rPr>
          <w:rFonts w:ascii="Arial" w:hAnsi="Arial" w:cs="Arial"/>
        </w:rPr>
        <w:t>, evt. til neste dag. Avhengig av hvilken type operasjon du har vært gjennom vil du deretter enten bli flyttet tilbake til sengepost</w:t>
      </w:r>
      <w:r w:rsidR="00620056">
        <w:rPr>
          <w:rFonts w:ascii="Arial" w:hAnsi="Arial" w:cs="Arial"/>
        </w:rPr>
        <w:t>, alternativt</w:t>
      </w:r>
      <w:r w:rsidR="00945FC8">
        <w:rPr>
          <w:rFonts w:ascii="Arial" w:hAnsi="Arial" w:cs="Arial"/>
        </w:rPr>
        <w:t xml:space="preserve"> til en intermediær kirurgisk </w:t>
      </w:r>
      <w:r w:rsidR="003A07B5">
        <w:rPr>
          <w:rFonts w:ascii="Arial" w:hAnsi="Arial" w:cs="Arial"/>
        </w:rPr>
        <w:t>overvåkningsenhet (Ki</w:t>
      </w:r>
      <w:r w:rsidR="00945FC8">
        <w:rPr>
          <w:rFonts w:ascii="Arial" w:hAnsi="Arial" w:cs="Arial"/>
        </w:rPr>
        <w:t xml:space="preserve">TOV) hvor du </w:t>
      </w:r>
      <w:r w:rsidR="003A07B5">
        <w:rPr>
          <w:rFonts w:ascii="Arial" w:hAnsi="Arial" w:cs="Arial"/>
        </w:rPr>
        <w:t xml:space="preserve">vanligvis </w:t>
      </w:r>
      <w:r w:rsidR="00945FC8">
        <w:rPr>
          <w:rFonts w:ascii="Arial" w:hAnsi="Arial" w:cs="Arial"/>
        </w:rPr>
        <w:t xml:space="preserve">blir liggende i </w:t>
      </w:r>
      <w:r w:rsidR="003A07B5">
        <w:rPr>
          <w:rFonts w:ascii="Arial" w:hAnsi="Arial" w:cs="Arial"/>
        </w:rPr>
        <w:t>1-4</w:t>
      </w:r>
      <w:r w:rsidR="006B7B3D">
        <w:rPr>
          <w:rFonts w:ascii="Arial" w:hAnsi="Arial" w:cs="Arial"/>
        </w:rPr>
        <w:t xml:space="preserve"> dager – igjen avhengig av hvilken type</w:t>
      </w:r>
      <w:r w:rsidR="003A07B5">
        <w:rPr>
          <w:rFonts w:ascii="Arial" w:hAnsi="Arial" w:cs="Arial"/>
        </w:rPr>
        <w:t xml:space="preserve"> </w:t>
      </w:r>
      <w:r w:rsidR="006B7B3D">
        <w:rPr>
          <w:rFonts w:ascii="Arial" w:hAnsi="Arial" w:cs="Arial"/>
        </w:rPr>
        <w:t>operasjon som er gjort.</w:t>
      </w:r>
    </w:p>
    <w:p w14:paraId="0377090E" w14:textId="77777777" w:rsidR="00E556F5" w:rsidRDefault="00E556F5" w:rsidP="002F2939">
      <w:pPr>
        <w:rPr>
          <w:rFonts w:ascii="Arial" w:hAnsi="Arial" w:cs="Arial"/>
        </w:rPr>
      </w:pPr>
    </w:p>
    <w:p w14:paraId="08A3080D" w14:textId="77777777" w:rsidR="001A77D1" w:rsidRDefault="001A77D1" w:rsidP="002F2939">
      <w:pPr>
        <w:rPr>
          <w:rFonts w:ascii="Arial" w:hAnsi="Arial" w:cs="Arial"/>
          <w:b/>
        </w:rPr>
      </w:pPr>
    </w:p>
    <w:p w14:paraId="71788368" w14:textId="77777777" w:rsidR="001A77D1" w:rsidRDefault="001A77D1" w:rsidP="002F2939">
      <w:pPr>
        <w:rPr>
          <w:rFonts w:ascii="Arial" w:hAnsi="Arial" w:cs="Arial"/>
          <w:b/>
        </w:rPr>
      </w:pPr>
    </w:p>
    <w:p w14:paraId="37561ED3" w14:textId="77777777" w:rsidR="00B80111" w:rsidRPr="00757B62" w:rsidRDefault="0052205B" w:rsidP="002F2939">
      <w:pPr>
        <w:rPr>
          <w:rFonts w:ascii="Arial" w:hAnsi="Arial" w:cs="Arial"/>
          <w:b/>
        </w:rPr>
      </w:pPr>
      <w:r>
        <w:rPr>
          <w:rFonts w:ascii="Arial" w:hAnsi="Arial" w:cs="Arial"/>
          <w:b/>
        </w:rPr>
        <w:t>Sonder/dren</w:t>
      </w:r>
    </w:p>
    <w:p w14:paraId="7DE949CF" w14:textId="77777777" w:rsidR="00D23E66" w:rsidRDefault="00D23E66" w:rsidP="002F2939">
      <w:pPr>
        <w:rPr>
          <w:rFonts w:ascii="Arial" w:hAnsi="Arial" w:cs="Arial"/>
        </w:rPr>
      </w:pPr>
      <w:r>
        <w:rPr>
          <w:rFonts w:ascii="Arial" w:hAnsi="Arial" w:cs="Arial"/>
        </w:rPr>
        <w:t xml:space="preserve">Ved operasjoner på spiserør og magesekk er det vanlig å legge en sonde via nesen til magesekk eller tynntarm, dels for å beskytte skjøten som er laget, dels for å unngå kvalme. </w:t>
      </w:r>
      <w:r w:rsidR="00CD5077">
        <w:rPr>
          <w:rFonts w:ascii="Arial" w:hAnsi="Arial" w:cs="Arial"/>
        </w:rPr>
        <w:t>Avhengig av hvilken type operasjon som er gjort vil sonde</w:t>
      </w:r>
      <w:r w:rsidR="00BD086D">
        <w:rPr>
          <w:rFonts w:ascii="Arial" w:hAnsi="Arial" w:cs="Arial"/>
        </w:rPr>
        <w:t>n</w:t>
      </w:r>
      <w:r w:rsidR="00CD5077">
        <w:rPr>
          <w:rFonts w:ascii="Arial" w:hAnsi="Arial" w:cs="Arial"/>
        </w:rPr>
        <w:t xml:space="preserve"> bli liggende i 1-5 dager, evt. lengre om nødvendig. </w:t>
      </w:r>
    </w:p>
    <w:p w14:paraId="79C17D23" w14:textId="77777777" w:rsidR="00BD086D" w:rsidRDefault="00BD086D" w:rsidP="002F2939">
      <w:pPr>
        <w:rPr>
          <w:rFonts w:ascii="Arial" w:hAnsi="Arial" w:cs="Arial"/>
        </w:rPr>
      </w:pPr>
      <w:r>
        <w:rPr>
          <w:rFonts w:ascii="Arial" w:hAnsi="Arial" w:cs="Arial"/>
        </w:rPr>
        <w:t>Tilsvarende er det vanlig å legge dren til brysthulen, bukhulen og halsen – igjen avhengig av type inngrep. Drenene fjernes så sna</w:t>
      </w:r>
      <w:r w:rsidR="00B80111">
        <w:rPr>
          <w:rFonts w:ascii="Arial" w:hAnsi="Arial" w:cs="Arial"/>
        </w:rPr>
        <w:t xml:space="preserve">rt vi anser dette som riktig. </w:t>
      </w:r>
    </w:p>
    <w:p w14:paraId="0EEA9A22" w14:textId="77777777" w:rsidR="00B80111" w:rsidRPr="006A41FD" w:rsidRDefault="00B80111" w:rsidP="002F2939">
      <w:pPr>
        <w:rPr>
          <w:rFonts w:ascii="Arial" w:hAnsi="Arial" w:cs="Arial"/>
        </w:rPr>
      </w:pPr>
      <w:r>
        <w:rPr>
          <w:rFonts w:ascii="Arial" w:hAnsi="Arial" w:cs="Arial"/>
        </w:rPr>
        <w:t>Nærmere informasjon om sonde/dren vil bli gitt på individuell basis til den enkelte pasient i etterkant av operasjonen.</w:t>
      </w:r>
    </w:p>
    <w:p w14:paraId="5927CBEA" w14:textId="77777777" w:rsidR="00D80872" w:rsidRPr="0030145C" w:rsidRDefault="00E556F5" w:rsidP="0030145C">
      <w:pPr>
        <w:pStyle w:val="Overskrift1"/>
        <w:rPr>
          <w:rFonts w:ascii="Arial" w:hAnsi="Arial"/>
          <w:sz w:val="24"/>
          <w:szCs w:val="24"/>
        </w:rPr>
      </w:pPr>
      <w:bookmarkStart w:id="7" w:name="_Toc371579192"/>
      <w:r w:rsidRPr="00D80872">
        <w:rPr>
          <w:rFonts w:ascii="Arial" w:hAnsi="Arial"/>
          <w:sz w:val="24"/>
          <w:szCs w:val="24"/>
        </w:rPr>
        <w:t>Faste eller mat og drikke etter operasjonen</w:t>
      </w:r>
    </w:p>
    <w:p w14:paraId="66C6A75F" w14:textId="77777777" w:rsidR="00D2608F" w:rsidRDefault="00FA7259" w:rsidP="00E556F5">
      <w:pPr>
        <w:rPr>
          <w:rFonts w:ascii="Arial" w:hAnsi="Arial"/>
        </w:rPr>
      </w:pPr>
      <w:r w:rsidRPr="00174181">
        <w:rPr>
          <w:rFonts w:ascii="Arial" w:hAnsi="Arial"/>
        </w:rPr>
        <w:t>Inntak av drikke og mat, både mengde og type og til hvilket tidspunkt vil i stor grad være avhengig av hvilken type operasjon du har vært gjennom og om det postoperative forløpet er ukomplisert eller ikke. Vurdering av disse forhold gjøres på individuell basis fra dag til dag.</w:t>
      </w:r>
    </w:p>
    <w:p w14:paraId="6E0FDFC5" w14:textId="77777777" w:rsidR="00D2608F" w:rsidRDefault="005D31ED" w:rsidP="00E556F5">
      <w:pPr>
        <w:rPr>
          <w:rFonts w:ascii="Arial" w:hAnsi="Arial" w:cs="Arial"/>
        </w:rPr>
      </w:pPr>
      <w:r w:rsidRPr="00174181">
        <w:rPr>
          <w:rFonts w:ascii="Arial" w:hAnsi="Arial"/>
        </w:rPr>
        <w:t>Vanligvis vil man etter operasjon</w:t>
      </w:r>
      <w:r w:rsidRPr="00174181">
        <w:rPr>
          <w:rFonts w:ascii="Arial" w:hAnsi="Arial" w:cs="Arial"/>
        </w:rPr>
        <w:t xml:space="preserve"> på spiserøret få begynne å drikke små mengder vann dagen etter operasjonen. Mengden økes gradvis de kommende dagene. Først når sonden er fjernet vil du få fast føde, og til å begynne med kun i små mengder ad gangen</w:t>
      </w:r>
      <w:r w:rsidR="00D2608F">
        <w:rPr>
          <w:rFonts w:ascii="Arial" w:hAnsi="Arial" w:cs="Arial"/>
        </w:rPr>
        <w:t xml:space="preserve">. </w:t>
      </w:r>
    </w:p>
    <w:p w14:paraId="720876DC" w14:textId="77777777" w:rsidR="00E556F5" w:rsidRPr="00FA7259" w:rsidRDefault="00EF4139" w:rsidP="00E556F5">
      <w:r>
        <w:rPr>
          <w:rFonts w:ascii="Arial" w:hAnsi="Arial" w:cs="Arial"/>
        </w:rPr>
        <w:t>N</w:t>
      </w:r>
      <w:r w:rsidR="00E556F5" w:rsidRPr="009A4617">
        <w:rPr>
          <w:rFonts w:ascii="Arial" w:hAnsi="Arial" w:cs="Arial"/>
        </w:rPr>
        <w:t>år hele magesekken fjernes er det vanlig å være fastende de første 5-7 dagene etter operasjonen</w:t>
      </w:r>
      <w:r w:rsidR="00907121" w:rsidRPr="009A4617">
        <w:rPr>
          <w:rFonts w:ascii="Arial" w:hAnsi="Arial" w:cs="Arial"/>
        </w:rPr>
        <w:t>. Etter 5-7 dager gjøres</w:t>
      </w:r>
      <w:r w:rsidR="001A77D1">
        <w:rPr>
          <w:rFonts w:ascii="Arial" w:hAnsi="Arial" w:cs="Arial"/>
        </w:rPr>
        <w:t xml:space="preserve"> ofte</w:t>
      </w:r>
      <w:r w:rsidR="00907121" w:rsidRPr="009A4617">
        <w:rPr>
          <w:rFonts w:ascii="Arial" w:hAnsi="Arial" w:cs="Arial"/>
        </w:rPr>
        <w:t xml:space="preserve"> en røntgenundersøkelse med kontrast for å sjekke skjøten mellom magesekk/tynntarm og spiserøret. Dersom denne ikke viser tegn til lekkasje vil sonden </w:t>
      </w:r>
      <w:r w:rsidR="00761152" w:rsidRPr="009A4617">
        <w:rPr>
          <w:rFonts w:ascii="Arial" w:hAnsi="Arial" w:cs="Arial"/>
        </w:rPr>
        <w:t>bli fjernet og du får begynne å</w:t>
      </w:r>
      <w:r w:rsidR="00907121" w:rsidRPr="009A4617">
        <w:rPr>
          <w:rFonts w:ascii="Arial" w:hAnsi="Arial" w:cs="Arial"/>
        </w:rPr>
        <w:t xml:space="preserve"> drikke og etter hvert spise.</w:t>
      </w:r>
    </w:p>
    <w:p w14:paraId="49C4BE26" w14:textId="77777777" w:rsidR="00E556F5" w:rsidRDefault="00761152" w:rsidP="00761152">
      <w:pPr>
        <w:rPr>
          <w:rFonts w:ascii="Arial" w:hAnsi="Arial" w:cs="Arial"/>
        </w:rPr>
      </w:pPr>
      <w:r w:rsidRPr="009A4617">
        <w:rPr>
          <w:rFonts w:ascii="Arial" w:hAnsi="Arial" w:cs="Arial"/>
        </w:rPr>
        <w:t>Dersom kun deler av magesekken er fjernet, og det ikke er operert på spiserøret, fjernes evt. sonde gjerne første dag etter operasjonen og du får begynne å drikke forsiktig.</w:t>
      </w:r>
    </w:p>
    <w:p w14:paraId="1BBF84C2" w14:textId="77777777" w:rsidR="00EF4139" w:rsidRDefault="00EF4139" w:rsidP="00761152">
      <w:pPr>
        <w:rPr>
          <w:rFonts w:ascii="Arial" w:hAnsi="Arial"/>
        </w:rPr>
      </w:pPr>
      <w:r w:rsidRPr="00174181">
        <w:rPr>
          <w:rFonts w:ascii="Arial" w:hAnsi="Arial"/>
        </w:rPr>
        <w:t>De første dagene etter operasjonen vil vi sørge for at</w:t>
      </w:r>
      <w:r>
        <w:rPr>
          <w:rFonts w:ascii="Arial" w:hAnsi="Arial"/>
        </w:rPr>
        <w:t xml:space="preserve"> kroppen din får tilført tilstrekkelig med næring ved å gi deg flytende næring</w:t>
      </w:r>
      <w:r w:rsidRPr="00174181">
        <w:rPr>
          <w:rFonts w:ascii="Arial" w:hAnsi="Arial"/>
        </w:rPr>
        <w:t xml:space="preserve"> </w:t>
      </w:r>
      <w:r>
        <w:rPr>
          <w:rFonts w:ascii="Arial" w:hAnsi="Arial"/>
        </w:rPr>
        <w:t>via kateter i en stor blodåre på halsen</w:t>
      </w:r>
      <w:r w:rsidR="00AB3606">
        <w:rPr>
          <w:rFonts w:ascii="Arial" w:hAnsi="Arial"/>
        </w:rPr>
        <w:t>.</w:t>
      </w:r>
    </w:p>
    <w:p w14:paraId="1D54CEDC" w14:textId="77777777" w:rsidR="00D2608F" w:rsidRDefault="00D2608F" w:rsidP="00D2608F">
      <w:pPr>
        <w:rPr>
          <w:rFonts w:ascii="Arial" w:hAnsi="Arial"/>
        </w:rPr>
      </w:pPr>
      <w:r w:rsidRPr="00174181">
        <w:rPr>
          <w:rFonts w:ascii="Arial" w:hAnsi="Arial"/>
        </w:rPr>
        <w:t>Etter operasj</w:t>
      </w:r>
      <w:r w:rsidR="009E2825">
        <w:rPr>
          <w:rFonts w:ascii="Arial" w:hAnsi="Arial"/>
        </w:rPr>
        <w:t>oner på spiserør og magesekk</w:t>
      </w:r>
      <w:r w:rsidRPr="00174181">
        <w:rPr>
          <w:rFonts w:ascii="Arial" w:hAnsi="Arial"/>
        </w:rPr>
        <w:t xml:space="preserve"> </w:t>
      </w:r>
      <w:r>
        <w:rPr>
          <w:rFonts w:ascii="Arial" w:hAnsi="Arial"/>
        </w:rPr>
        <w:t>vil de fleste måtte lære</w:t>
      </w:r>
      <w:r w:rsidRPr="00174181">
        <w:rPr>
          <w:rFonts w:ascii="Arial" w:hAnsi="Arial"/>
        </w:rPr>
        <w:t xml:space="preserve"> seg å spise og drikke på en annen måte enn tidligere. Dette medfører at man gjerne må spise små og hyppige måltid</w:t>
      </w:r>
      <w:r>
        <w:rPr>
          <w:rFonts w:ascii="Arial" w:hAnsi="Arial"/>
        </w:rPr>
        <w:t>er for å opprettholde et tilstrekkelig</w:t>
      </w:r>
      <w:r w:rsidRPr="00174181">
        <w:rPr>
          <w:rFonts w:ascii="Arial" w:hAnsi="Arial"/>
        </w:rPr>
        <w:t xml:space="preserve"> inntak av væske og ernæring. For å bedre forståelsen</w:t>
      </w:r>
      <w:r>
        <w:rPr>
          <w:rFonts w:ascii="Arial" w:hAnsi="Arial"/>
        </w:rPr>
        <w:t xml:space="preserve"> av dette </w:t>
      </w:r>
      <w:r w:rsidRPr="00174181">
        <w:rPr>
          <w:rFonts w:ascii="Arial" w:hAnsi="Arial"/>
        </w:rPr>
        <w:t>vil du få tilbud om samtale med klinisk ernæringsfysiolog.</w:t>
      </w:r>
    </w:p>
    <w:p w14:paraId="5990933B" w14:textId="77777777" w:rsidR="00AB3606" w:rsidRDefault="00AB3606" w:rsidP="00761152">
      <w:pPr>
        <w:rPr>
          <w:rFonts w:ascii="Arial" w:hAnsi="Arial"/>
        </w:rPr>
      </w:pPr>
    </w:p>
    <w:p w14:paraId="1A6D18F3" w14:textId="77777777" w:rsidR="00AB3606" w:rsidRPr="00E760B4" w:rsidRDefault="00AB3606" w:rsidP="00AB3606">
      <w:pPr>
        <w:pStyle w:val="StilOverskrift2IkkeKursiv"/>
        <w:rPr>
          <w:rFonts w:ascii="Arial" w:hAnsi="Arial"/>
          <w:sz w:val="24"/>
          <w:szCs w:val="24"/>
        </w:rPr>
      </w:pPr>
      <w:r w:rsidRPr="00E760B4">
        <w:rPr>
          <w:rFonts w:ascii="Arial" w:hAnsi="Arial"/>
          <w:sz w:val="24"/>
          <w:szCs w:val="24"/>
        </w:rPr>
        <w:t>Mobilisering/fysisk aktivitet</w:t>
      </w:r>
    </w:p>
    <w:p w14:paraId="6662E5F0" w14:textId="77777777" w:rsidR="00AB3606" w:rsidRPr="00647F7C" w:rsidRDefault="00AB3606" w:rsidP="00AB3606">
      <w:pPr>
        <w:rPr>
          <w:rFonts w:ascii="Arial" w:hAnsi="Arial" w:cs="Arial"/>
        </w:rPr>
      </w:pPr>
      <w:r w:rsidRPr="00647F7C">
        <w:rPr>
          <w:rFonts w:ascii="Arial" w:hAnsi="Arial" w:cs="Arial"/>
        </w:rPr>
        <w:t>For å redusere risikoen for</w:t>
      </w:r>
      <w:r>
        <w:rPr>
          <w:rFonts w:ascii="Arial" w:hAnsi="Arial" w:cs="Arial"/>
        </w:rPr>
        <w:t xml:space="preserve"> </w:t>
      </w:r>
      <w:r w:rsidRPr="00647F7C">
        <w:rPr>
          <w:rFonts w:ascii="Arial" w:hAnsi="Arial" w:cs="Arial"/>
        </w:rPr>
        <w:t>komplikasjoner</w:t>
      </w:r>
      <w:r>
        <w:rPr>
          <w:rFonts w:ascii="Arial" w:hAnsi="Arial" w:cs="Arial"/>
        </w:rPr>
        <w:t xml:space="preserve"> etter operasjonen</w:t>
      </w:r>
      <w:r w:rsidRPr="00647F7C">
        <w:rPr>
          <w:rFonts w:ascii="Arial" w:hAnsi="Arial" w:cs="Arial"/>
        </w:rPr>
        <w:t xml:space="preserve"> og</w:t>
      </w:r>
      <w:r>
        <w:rPr>
          <w:rFonts w:ascii="Arial" w:hAnsi="Arial" w:cs="Arial"/>
        </w:rPr>
        <w:t xml:space="preserve"> gjøre forløpet </w:t>
      </w:r>
      <w:r w:rsidRPr="00647F7C">
        <w:rPr>
          <w:rFonts w:ascii="Arial" w:hAnsi="Arial" w:cs="Arial"/>
        </w:rPr>
        <w:t xml:space="preserve">så raskt og trygt som mulig </w:t>
      </w:r>
      <w:r>
        <w:rPr>
          <w:rFonts w:ascii="Arial" w:hAnsi="Arial" w:cs="Arial"/>
        </w:rPr>
        <w:t>er det viktig å komme seg opp av sengen og i aktivitet så tidlig som mulig etter operasjonen</w:t>
      </w:r>
      <w:r w:rsidRPr="00647F7C">
        <w:rPr>
          <w:rFonts w:ascii="Arial" w:hAnsi="Arial" w:cs="Arial"/>
        </w:rPr>
        <w:t xml:space="preserve">. Aktiviteten trappes gradvis opp fra dag til dag. For deg som har gjennomgått en stor operasjon kan dette kanskje virke både litt brutalt og unødvendig, kanskje også skremmende. Erfaring viser imidlertid at aktivitet er avgjørende for at du skal komme deg raskt og med lavest mulig risiko for komplikasjoner etter operasjonen. God smertelindring gjør at det er mulig å være fysisk aktiv hver dag selv om du er nyoperert. Pleiere og fysioterapeut vil daglig følge opp i forhold til mobilisering. </w:t>
      </w:r>
    </w:p>
    <w:p w14:paraId="7B1C02D9" w14:textId="77777777" w:rsidR="00AB3606" w:rsidRPr="00647F7C" w:rsidRDefault="00AB3606" w:rsidP="00AB3606">
      <w:pPr>
        <w:rPr>
          <w:rFonts w:ascii="Arial" w:hAnsi="Arial" w:cs="Arial"/>
        </w:rPr>
      </w:pPr>
    </w:p>
    <w:p w14:paraId="7CA636CA" w14:textId="77777777" w:rsidR="00AB3606" w:rsidRPr="00647F7C" w:rsidRDefault="00AB3606" w:rsidP="00AB3606">
      <w:pPr>
        <w:rPr>
          <w:rFonts w:ascii="Arial" w:hAnsi="Arial" w:cs="Arial"/>
        </w:rPr>
      </w:pPr>
      <w:r w:rsidRPr="00647F7C">
        <w:rPr>
          <w:rFonts w:ascii="Arial" w:hAnsi="Arial" w:cs="Arial"/>
        </w:rPr>
        <w:t>Hva skjer når du er fysisk aktiv:</w:t>
      </w:r>
    </w:p>
    <w:p w14:paraId="0F90DC3F" w14:textId="77777777" w:rsidR="00AB3606" w:rsidRPr="00647F7C" w:rsidRDefault="00AB3606" w:rsidP="00AB3606">
      <w:pPr>
        <w:numPr>
          <w:ilvl w:val="0"/>
          <w:numId w:val="4"/>
        </w:numPr>
        <w:rPr>
          <w:rFonts w:ascii="Arial" w:hAnsi="Arial" w:cs="Arial"/>
        </w:rPr>
      </w:pPr>
      <w:r w:rsidRPr="00647F7C">
        <w:rPr>
          <w:rFonts w:ascii="Arial" w:hAnsi="Arial" w:cs="Arial"/>
        </w:rPr>
        <w:t>Du puster dypere og forbygger lungebetennelse</w:t>
      </w:r>
    </w:p>
    <w:p w14:paraId="435E0FEA" w14:textId="77777777" w:rsidR="00AB3606" w:rsidRPr="00647F7C" w:rsidRDefault="00AB3606" w:rsidP="00AB3606">
      <w:pPr>
        <w:numPr>
          <w:ilvl w:val="0"/>
          <w:numId w:val="4"/>
        </w:numPr>
        <w:rPr>
          <w:rFonts w:ascii="Arial" w:hAnsi="Arial" w:cs="Arial"/>
        </w:rPr>
      </w:pPr>
      <w:r w:rsidRPr="00647F7C">
        <w:rPr>
          <w:rFonts w:ascii="Arial" w:hAnsi="Arial" w:cs="Arial"/>
        </w:rPr>
        <w:t>Matlyst og fordøyelse kommer raskere i gang</w:t>
      </w:r>
    </w:p>
    <w:p w14:paraId="0A95523D" w14:textId="77777777" w:rsidR="00AB3606" w:rsidRPr="00647F7C" w:rsidRDefault="00AB3606" w:rsidP="00AB3606">
      <w:pPr>
        <w:numPr>
          <w:ilvl w:val="0"/>
          <w:numId w:val="4"/>
        </w:numPr>
        <w:rPr>
          <w:rFonts w:ascii="Arial" w:hAnsi="Arial" w:cs="Arial"/>
        </w:rPr>
      </w:pPr>
      <w:r w:rsidRPr="00647F7C">
        <w:rPr>
          <w:rFonts w:ascii="Arial" w:hAnsi="Arial" w:cs="Arial"/>
        </w:rPr>
        <w:t>Sårene gror bedre fordi blodsirkulasjonen øker</w:t>
      </w:r>
    </w:p>
    <w:p w14:paraId="1D80938D" w14:textId="77777777" w:rsidR="00AB3606" w:rsidRDefault="00AB3606" w:rsidP="00AB3606">
      <w:pPr>
        <w:numPr>
          <w:ilvl w:val="0"/>
          <w:numId w:val="4"/>
        </w:numPr>
        <w:rPr>
          <w:rFonts w:ascii="Arial" w:hAnsi="Arial" w:cs="Arial"/>
          <w:i/>
        </w:rPr>
      </w:pPr>
      <w:r w:rsidRPr="00647F7C">
        <w:rPr>
          <w:rFonts w:ascii="Arial" w:hAnsi="Arial" w:cs="Arial"/>
        </w:rPr>
        <w:t>Bevegelse stimulerer blodsirkulasjonen og forebygger blodpropp</w:t>
      </w:r>
      <w:r w:rsidRPr="00EE5F7B">
        <w:rPr>
          <w:rFonts w:ascii="Arial" w:hAnsi="Arial" w:cs="Arial"/>
          <w:i/>
          <w:color w:val="FF0000"/>
        </w:rPr>
        <w:t xml:space="preserve"> </w:t>
      </w:r>
      <w:r w:rsidRPr="001F456A">
        <w:rPr>
          <w:rFonts w:ascii="Arial" w:hAnsi="Arial" w:cs="Arial"/>
          <w:i/>
        </w:rPr>
        <w:t xml:space="preserve">  </w:t>
      </w:r>
    </w:p>
    <w:p w14:paraId="68A95433" w14:textId="77777777" w:rsidR="00AB3606" w:rsidRPr="001F456A" w:rsidRDefault="00AB3606" w:rsidP="00AB3606">
      <w:pPr>
        <w:numPr>
          <w:ilvl w:val="0"/>
          <w:numId w:val="4"/>
        </w:numPr>
        <w:rPr>
          <w:rFonts w:ascii="Arial" w:hAnsi="Arial" w:cs="Arial"/>
          <w:i/>
        </w:rPr>
      </w:pPr>
      <w:r>
        <w:rPr>
          <w:rFonts w:ascii="Arial" w:hAnsi="Arial" w:cs="Arial"/>
        </w:rPr>
        <w:t>Du unngår muskelsvinn</w:t>
      </w:r>
    </w:p>
    <w:p w14:paraId="43100969" w14:textId="77777777" w:rsidR="00AB3606" w:rsidRPr="001F456A" w:rsidRDefault="00AB3606" w:rsidP="00AB3606">
      <w:pPr>
        <w:rPr>
          <w:rFonts w:ascii="Arial" w:hAnsi="Arial" w:cs="Arial"/>
          <w:i/>
        </w:rPr>
      </w:pPr>
    </w:p>
    <w:p w14:paraId="5945D5AA" w14:textId="77777777" w:rsidR="00AB3606" w:rsidRPr="009A4617" w:rsidRDefault="00AB3606" w:rsidP="00761152">
      <w:pPr>
        <w:rPr>
          <w:rFonts w:ascii="Arial" w:hAnsi="Arial" w:cs="Arial"/>
        </w:rPr>
      </w:pPr>
    </w:p>
    <w:p w14:paraId="6722B066" w14:textId="77777777" w:rsidR="007B4F6E" w:rsidRDefault="007B4F6E" w:rsidP="00761152"/>
    <w:p w14:paraId="38D62A7F" w14:textId="77777777" w:rsidR="00380AF3" w:rsidRPr="00E760B4" w:rsidRDefault="00380AF3" w:rsidP="00380AF3">
      <w:pPr>
        <w:pStyle w:val="StilOverskrift2IkkeKursiv"/>
        <w:rPr>
          <w:rFonts w:ascii="Arial" w:hAnsi="Arial"/>
          <w:sz w:val="24"/>
          <w:szCs w:val="24"/>
        </w:rPr>
      </w:pPr>
      <w:r w:rsidRPr="00E760B4">
        <w:rPr>
          <w:rFonts w:ascii="Arial" w:hAnsi="Arial"/>
          <w:sz w:val="24"/>
          <w:szCs w:val="24"/>
        </w:rPr>
        <w:t>Leiring i seng</w:t>
      </w:r>
    </w:p>
    <w:p w14:paraId="0B292421" w14:textId="6484DE54" w:rsidR="00380AF3" w:rsidRPr="00647F7C" w:rsidRDefault="00380AF3" w:rsidP="00380AF3">
      <w:pPr>
        <w:pStyle w:val="StilOverskrift2IkkeKursiv"/>
        <w:rPr>
          <w:rFonts w:ascii="Arial" w:hAnsi="Arial"/>
          <w:b w:val="0"/>
          <w:sz w:val="24"/>
          <w:szCs w:val="24"/>
        </w:rPr>
      </w:pPr>
      <w:r w:rsidRPr="00647F7C">
        <w:rPr>
          <w:rFonts w:ascii="Arial" w:hAnsi="Arial"/>
          <w:b w:val="0"/>
          <w:sz w:val="24"/>
          <w:szCs w:val="24"/>
        </w:rPr>
        <w:t>Pasienter som er operert for kreft i spiserøret vil ha en skjøt mellom magesekk og spiserør, enten høyt i brysthulen eller på halsen. Dette disponerer for at innhold i magesekken kan renne tilbake til svelget og evt. over i luftveiene, særlig dersom man ligger flatt. For å unngå dette vil man få et «sengeleie» etter operasjonen, og så lenge man er i sykehuset</w:t>
      </w:r>
      <w:r>
        <w:rPr>
          <w:rFonts w:ascii="Arial" w:hAnsi="Arial"/>
          <w:b w:val="0"/>
          <w:sz w:val="24"/>
          <w:szCs w:val="24"/>
        </w:rPr>
        <w:t>, hvor overkroppen er hevet 45°, dvs. at man sitter bratt i sengen.</w:t>
      </w:r>
      <w:r w:rsidRPr="00647F7C">
        <w:rPr>
          <w:rFonts w:ascii="Arial" w:hAnsi="Arial"/>
          <w:b w:val="0"/>
          <w:sz w:val="24"/>
          <w:szCs w:val="24"/>
        </w:rPr>
        <w:t xml:space="preserve"> Spesialtilpasset seng vil gjøre dette mulig. Når man kommer hjem anbefales at man bygger opp hodeenden på sengen i en periode. Hvor lenge og hvor mye vil være individuelt forskjellig. Man må prøve seg frem. Poenget er å unngå at magesekkinnhold </w:t>
      </w:r>
      <w:r>
        <w:rPr>
          <w:rFonts w:ascii="Arial" w:hAnsi="Arial"/>
          <w:b w:val="0"/>
          <w:sz w:val="24"/>
          <w:szCs w:val="24"/>
        </w:rPr>
        <w:t>evt. renner over til luftveiene, noe som kan forårsake hoste og evt. lungebetennelse.</w:t>
      </w:r>
      <w:r w:rsidRPr="00647F7C">
        <w:rPr>
          <w:rFonts w:ascii="Arial" w:hAnsi="Arial"/>
          <w:b w:val="0"/>
          <w:sz w:val="24"/>
          <w:szCs w:val="24"/>
        </w:rPr>
        <w:t xml:space="preserve"> </w:t>
      </w:r>
    </w:p>
    <w:p w14:paraId="445BBF3C" w14:textId="77777777" w:rsidR="00380AF3" w:rsidRDefault="00380AF3" w:rsidP="007B4F6E">
      <w:pPr>
        <w:rPr>
          <w:rFonts w:ascii="Arial" w:hAnsi="Arial" w:cs="Arial"/>
          <w:b/>
        </w:rPr>
      </w:pPr>
    </w:p>
    <w:p w14:paraId="0EC431F3" w14:textId="77777777" w:rsidR="007B4F6E" w:rsidRPr="0030145C" w:rsidRDefault="007B4F6E" w:rsidP="007B4F6E">
      <w:pPr>
        <w:rPr>
          <w:rFonts w:ascii="Arial" w:hAnsi="Arial" w:cs="Arial"/>
          <w:b/>
        </w:rPr>
      </w:pPr>
      <w:r w:rsidRPr="0030145C">
        <w:rPr>
          <w:rFonts w:ascii="Arial" w:hAnsi="Arial" w:cs="Arial"/>
          <w:b/>
        </w:rPr>
        <w:t>Komplikasjoner</w:t>
      </w:r>
    </w:p>
    <w:p w14:paraId="17BCDFE4" w14:textId="77777777" w:rsidR="007B4F6E" w:rsidRDefault="007B4F6E" w:rsidP="007B4F6E">
      <w:pPr>
        <w:rPr>
          <w:rFonts w:ascii="Arial" w:hAnsi="Arial"/>
        </w:rPr>
      </w:pPr>
      <w:r w:rsidRPr="002108F8">
        <w:rPr>
          <w:rFonts w:ascii="Arial" w:hAnsi="Arial"/>
        </w:rPr>
        <w:t xml:space="preserve">Ved enhver operasjon er der </w:t>
      </w:r>
      <w:r>
        <w:rPr>
          <w:rFonts w:ascii="Arial" w:hAnsi="Arial"/>
        </w:rPr>
        <w:t xml:space="preserve">alltid </w:t>
      </w:r>
      <w:r w:rsidRPr="002108F8">
        <w:rPr>
          <w:rFonts w:ascii="Arial" w:hAnsi="Arial"/>
        </w:rPr>
        <w:t>en viss risiko for komplikasjoner, dette gjelder også ved operasjoner</w:t>
      </w:r>
      <w:r>
        <w:rPr>
          <w:rFonts w:ascii="Arial" w:hAnsi="Arial"/>
        </w:rPr>
        <w:t xml:space="preserve"> på spiserør og magesekk. Før operasjonen vil du ved samtale med operatør få nærmere informasjon om hvilke komplikasjoner som er van</w:t>
      </w:r>
      <w:r w:rsidR="00440E34">
        <w:rPr>
          <w:rFonts w:ascii="Arial" w:hAnsi="Arial"/>
        </w:rPr>
        <w:t>l</w:t>
      </w:r>
      <w:r>
        <w:rPr>
          <w:rFonts w:ascii="Arial" w:hAnsi="Arial"/>
        </w:rPr>
        <w:t xml:space="preserve">igst ved denne type kirurgi og hva disse evt. vil bety.  </w:t>
      </w:r>
    </w:p>
    <w:p w14:paraId="43E5F28A" w14:textId="77777777" w:rsidR="007B4F6E" w:rsidRDefault="00440E34" w:rsidP="007B4F6E">
      <w:pPr>
        <w:rPr>
          <w:rFonts w:ascii="Arial" w:hAnsi="Arial"/>
        </w:rPr>
      </w:pPr>
      <w:r>
        <w:rPr>
          <w:rFonts w:ascii="Arial" w:hAnsi="Arial"/>
        </w:rPr>
        <w:t>Ved komplikasjoner er det vanlig at sykehusoppholdet forlenges noe i forhold til hva som er vanlig.</w:t>
      </w:r>
    </w:p>
    <w:bookmarkEnd w:id="7"/>
    <w:p w14:paraId="67966143" w14:textId="77777777" w:rsidR="00D16BA7" w:rsidRPr="006A41FD" w:rsidRDefault="00D16BA7" w:rsidP="00C8065B">
      <w:pPr>
        <w:rPr>
          <w:rFonts w:ascii="Arial" w:hAnsi="Arial" w:cs="Arial"/>
        </w:rPr>
      </w:pPr>
    </w:p>
    <w:p w14:paraId="0F1E2BF9" w14:textId="77777777" w:rsidR="005C7E75" w:rsidRPr="00380AF3" w:rsidRDefault="005C7E75" w:rsidP="00B04C36">
      <w:pPr>
        <w:pStyle w:val="StilOverskrift2IkkeKursiv"/>
        <w:rPr>
          <w:rFonts w:ascii="Arial" w:hAnsi="Arial"/>
          <w:sz w:val="24"/>
          <w:szCs w:val="24"/>
        </w:rPr>
      </w:pPr>
      <w:bookmarkStart w:id="8" w:name="_Toc371579193"/>
      <w:r w:rsidRPr="00380AF3">
        <w:rPr>
          <w:rFonts w:ascii="Arial" w:hAnsi="Arial"/>
          <w:sz w:val="24"/>
          <w:szCs w:val="24"/>
        </w:rPr>
        <w:t>Smertelindring</w:t>
      </w:r>
      <w:bookmarkEnd w:id="8"/>
    </w:p>
    <w:p w14:paraId="1389A0C3" w14:textId="77777777" w:rsidR="00D16BA7" w:rsidRPr="006A41FD" w:rsidRDefault="00D16BA7" w:rsidP="00B56D10">
      <w:pPr>
        <w:rPr>
          <w:rFonts w:ascii="Arial" w:hAnsi="Arial" w:cs="Arial"/>
        </w:rPr>
      </w:pPr>
      <w:r w:rsidRPr="006A41FD">
        <w:rPr>
          <w:rFonts w:ascii="Arial" w:hAnsi="Arial" w:cs="Arial"/>
        </w:rPr>
        <w:t>Det er normalt å ha</w:t>
      </w:r>
      <w:r w:rsidR="00B56D10" w:rsidRPr="006A41FD">
        <w:rPr>
          <w:rFonts w:ascii="Arial" w:hAnsi="Arial" w:cs="Arial"/>
        </w:rPr>
        <w:t xml:space="preserve"> noe </w:t>
      </w:r>
      <w:r w:rsidRPr="006A41FD">
        <w:rPr>
          <w:rFonts w:ascii="Arial" w:hAnsi="Arial" w:cs="Arial"/>
        </w:rPr>
        <w:t>smerter etter en operasjon, spesielt ved bevegelse. I tillegg til smertestillende i epiduralkateteret, vil du få smertestillende tabletter</w:t>
      </w:r>
      <w:r w:rsidR="00120661">
        <w:rPr>
          <w:rFonts w:ascii="Arial" w:hAnsi="Arial" w:cs="Arial"/>
        </w:rPr>
        <w:t>, evt</w:t>
      </w:r>
      <w:r w:rsidRPr="006A41FD">
        <w:rPr>
          <w:rFonts w:ascii="Arial" w:hAnsi="Arial" w:cs="Arial"/>
        </w:rPr>
        <w:t>.</w:t>
      </w:r>
      <w:r w:rsidR="00120661">
        <w:rPr>
          <w:rFonts w:ascii="Arial" w:hAnsi="Arial" w:cs="Arial"/>
        </w:rPr>
        <w:t xml:space="preserve"> intravenøst.</w:t>
      </w:r>
      <w:r w:rsidRPr="006A41FD">
        <w:rPr>
          <w:rFonts w:ascii="Arial" w:hAnsi="Arial" w:cs="Arial"/>
        </w:rPr>
        <w:t xml:space="preserve"> </w:t>
      </w:r>
      <w:r w:rsidR="00362734" w:rsidRPr="006A41FD">
        <w:rPr>
          <w:rFonts w:ascii="Arial" w:hAnsi="Arial" w:cs="Arial"/>
        </w:rPr>
        <w:t xml:space="preserve">Vi kartlegger smertenivået og smertelindringen din hver 3. time så lenge du har epiduralkateter.  </w:t>
      </w:r>
      <w:r w:rsidRPr="006A41FD">
        <w:rPr>
          <w:rFonts w:ascii="Arial" w:hAnsi="Arial" w:cs="Arial"/>
        </w:rPr>
        <w:t>For å</w:t>
      </w:r>
      <w:r w:rsidR="00362734">
        <w:rPr>
          <w:rFonts w:ascii="Arial" w:hAnsi="Arial" w:cs="Arial"/>
        </w:rPr>
        <w:t xml:space="preserve"> få til en god smertebehandling</w:t>
      </w:r>
      <w:r w:rsidRPr="006A41FD">
        <w:rPr>
          <w:rFonts w:ascii="Arial" w:hAnsi="Arial" w:cs="Arial"/>
        </w:rPr>
        <w:t xml:space="preserve"> er det viktig at du</w:t>
      </w:r>
      <w:r w:rsidR="00362734">
        <w:rPr>
          <w:rFonts w:ascii="Arial" w:hAnsi="Arial" w:cs="Arial"/>
        </w:rPr>
        <w:t xml:space="preserve"> gir oss tilbakemelding</w:t>
      </w:r>
      <w:r w:rsidR="00120661">
        <w:rPr>
          <w:rFonts w:ascii="Arial" w:hAnsi="Arial" w:cs="Arial"/>
        </w:rPr>
        <w:t xml:space="preserve"> på hvordan smertebehandlingen virker</w:t>
      </w:r>
      <w:r w:rsidR="00362734">
        <w:rPr>
          <w:rFonts w:ascii="Arial" w:hAnsi="Arial" w:cs="Arial"/>
        </w:rPr>
        <w:t>.</w:t>
      </w:r>
    </w:p>
    <w:p w14:paraId="21E92040" w14:textId="77777777" w:rsidR="00B56D10" w:rsidRPr="006A41FD" w:rsidRDefault="00B56D10" w:rsidP="00B56D10">
      <w:pPr>
        <w:rPr>
          <w:rFonts w:ascii="Arial" w:hAnsi="Arial" w:cs="Arial"/>
        </w:rPr>
      </w:pPr>
    </w:p>
    <w:p w14:paraId="0786EEB3" w14:textId="77777777" w:rsidR="00A32645" w:rsidRPr="00025B1A" w:rsidRDefault="00A32645" w:rsidP="006A41FD">
      <w:pPr>
        <w:pStyle w:val="StilOverskrift2IkkeKursiv"/>
        <w:rPr>
          <w:rFonts w:ascii="Arial" w:hAnsi="Arial"/>
          <w:sz w:val="24"/>
          <w:szCs w:val="24"/>
        </w:rPr>
      </w:pPr>
      <w:bookmarkStart w:id="9" w:name="_Toc371579194"/>
      <w:r w:rsidRPr="00025B1A">
        <w:rPr>
          <w:rFonts w:ascii="Arial" w:hAnsi="Arial"/>
          <w:sz w:val="24"/>
          <w:szCs w:val="24"/>
        </w:rPr>
        <w:t>Kvalme</w:t>
      </w:r>
      <w:bookmarkEnd w:id="9"/>
    </w:p>
    <w:p w14:paraId="5E800C63" w14:textId="77777777" w:rsidR="00B56D10" w:rsidRPr="006A41FD" w:rsidRDefault="00B56D10" w:rsidP="00B56D10">
      <w:pPr>
        <w:rPr>
          <w:rFonts w:ascii="Arial" w:hAnsi="Arial" w:cs="Arial"/>
        </w:rPr>
      </w:pPr>
      <w:r w:rsidRPr="006A41FD">
        <w:rPr>
          <w:rFonts w:ascii="Arial" w:hAnsi="Arial" w:cs="Arial"/>
        </w:rPr>
        <w:t>E</w:t>
      </w:r>
      <w:r w:rsidR="00620056">
        <w:rPr>
          <w:rFonts w:ascii="Arial" w:hAnsi="Arial" w:cs="Arial"/>
        </w:rPr>
        <w:t>t</w:t>
      </w:r>
      <w:r w:rsidR="00B70053">
        <w:rPr>
          <w:rFonts w:ascii="Arial" w:hAnsi="Arial" w:cs="Arial"/>
        </w:rPr>
        <w:t>ter å ha blitt operert kan det forekomme kvalme.</w:t>
      </w:r>
      <w:r w:rsidRPr="006A41FD">
        <w:rPr>
          <w:rFonts w:ascii="Arial" w:hAnsi="Arial" w:cs="Arial"/>
        </w:rPr>
        <w:t xml:space="preserve"> Du vil bli tilbudt kvalmestillende medikame</w:t>
      </w:r>
      <w:r w:rsidR="00B70053">
        <w:rPr>
          <w:rFonts w:ascii="Arial" w:hAnsi="Arial" w:cs="Arial"/>
        </w:rPr>
        <w:t>nter om dette skulle bli behov.</w:t>
      </w:r>
    </w:p>
    <w:p w14:paraId="7168171E" w14:textId="77777777" w:rsidR="00B04C36" w:rsidRPr="00C8065B" w:rsidRDefault="00B04C36" w:rsidP="00C8065B">
      <w:pPr>
        <w:rPr>
          <w:rFonts w:ascii="Arial" w:hAnsi="Arial" w:cs="Arial"/>
        </w:rPr>
      </w:pPr>
    </w:p>
    <w:p w14:paraId="414BBBFB" w14:textId="77777777" w:rsidR="005C7E75" w:rsidRPr="00025B1A" w:rsidRDefault="005C7E75" w:rsidP="006A41FD">
      <w:pPr>
        <w:pStyle w:val="StilOverskrift2IkkeKursiv"/>
        <w:rPr>
          <w:rFonts w:ascii="Arial" w:hAnsi="Arial"/>
          <w:sz w:val="24"/>
          <w:szCs w:val="24"/>
        </w:rPr>
      </w:pPr>
      <w:bookmarkStart w:id="10" w:name="_Toc371579195"/>
      <w:r w:rsidRPr="00025B1A">
        <w:rPr>
          <w:rFonts w:ascii="Arial" w:hAnsi="Arial"/>
          <w:sz w:val="24"/>
          <w:szCs w:val="24"/>
        </w:rPr>
        <w:t>Munnhygiene</w:t>
      </w:r>
      <w:bookmarkEnd w:id="10"/>
    </w:p>
    <w:p w14:paraId="11775D2F" w14:textId="77777777" w:rsidR="00B56D10" w:rsidRDefault="00B56D10" w:rsidP="00B56D10">
      <w:pPr>
        <w:rPr>
          <w:rFonts w:ascii="Arial" w:hAnsi="Arial" w:cs="Arial"/>
        </w:rPr>
      </w:pPr>
      <w:r w:rsidRPr="006A41FD">
        <w:rPr>
          <w:rFonts w:ascii="Arial" w:hAnsi="Arial" w:cs="Arial"/>
        </w:rPr>
        <w:t xml:space="preserve">Det er viktig </w:t>
      </w:r>
      <w:r w:rsidR="00A43543">
        <w:rPr>
          <w:rFonts w:ascii="Arial" w:hAnsi="Arial" w:cs="Arial"/>
        </w:rPr>
        <w:t>med</w:t>
      </w:r>
      <w:r w:rsidR="00EB5FD8">
        <w:rPr>
          <w:rFonts w:ascii="Arial" w:hAnsi="Arial" w:cs="Arial"/>
        </w:rPr>
        <w:t xml:space="preserve"> god</w:t>
      </w:r>
      <w:r w:rsidRPr="006A41FD">
        <w:rPr>
          <w:rFonts w:ascii="Arial" w:hAnsi="Arial" w:cs="Arial"/>
        </w:rPr>
        <w:t xml:space="preserve"> munnhygiene</w:t>
      </w:r>
      <w:r w:rsidR="00A43543">
        <w:rPr>
          <w:rFonts w:ascii="Arial" w:hAnsi="Arial" w:cs="Arial"/>
        </w:rPr>
        <w:t xml:space="preserve"> og tannpuss</w:t>
      </w:r>
      <w:r w:rsidRPr="006A41FD">
        <w:rPr>
          <w:rFonts w:ascii="Arial" w:hAnsi="Arial" w:cs="Arial"/>
        </w:rPr>
        <w:t>, da dette kan bidra til å forebygge tørre slimhinner og soppdannelse</w:t>
      </w:r>
    </w:p>
    <w:p w14:paraId="2B3E951D" w14:textId="77777777" w:rsidR="00761152" w:rsidRDefault="00761152" w:rsidP="00B56D10">
      <w:pPr>
        <w:rPr>
          <w:rFonts w:ascii="Arial" w:hAnsi="Arial" w:cs="Arial"/>
        </w:rPr>
      </w:pPr>
    </w:p>
    <w:p w14:paraId="1AEB467D" w14:textId="77777777" w:rsidR="003951E8" w:rsidRPr="00943005" w:rsidRDefault="003951E8" w:rsidP="003951E8">
      <w:pPr>
        <w:pStyle w:val="Overskrift1"/>
        <w:rPr>
          <w:rFonts w:ascii="Arial" w:hAnsi="Arial"/>
          <w:b w:val="0"/>
          <w:sz w:val="24"/>
          <w:szCs w:val="24"/>
        </w:rPr>
      </w:pPr>
      <w:r w:rsidRPr="00943005">
        <w:rPr>
          <w:rFonts w:ascii="Arial" w:hAnsi="Arial"/>
          <w:sz w:val="24"/>
          <w:szCs w:val="24"/>
        </w:rPr>
        <w:t>Utskrivning</w:t>
      </w:r>
    </w:p>
    <w:p w14:paraId="4EFBF1CA" w14:textId="77777777" w:rsidR="003951E8" w:rsidRDefault="003951E8" w:rsidP="003951E8">
      <w:pPr>
        <w:rPr>
          <w:rFonts w:ascii="Arial" w:hAnsi="Arial" w:cs="Arial"/>
        </w:rPr>
      </w:pPr>
      <w:r>
        <w:rPr>
          <w:rFonts w:ascii="Arial" w:hAnsi="Arial" w:cs="Arial"/>
        </w:rPr>
        <w:t>Tidspunkt for utskrivning er basert på e</w:t>
      </w:r>
      <w:r w:rsidRPr="006A41FD">
        <w:rPr>
          <w:rFonts w:ascii="Arial" w:hAnsi="Arial" w:cs="Arial"/>
        </w:rPr>
        <w:t>n medisinsk vurdering</w:t>
      </w:r>
      <w:r>
        <w:rPr>
          <w:rFonts w:ascii="Arial" w:hAnsi="Arial" w:cs="Arial"/>
        </w:rPr>
        <w:t>, vanligvis 1-2 uker etter operasjonen.</w:t>
      </w:r>
      <w:r w:rsidRPr="00BA3C48">
        <w:rPr>
          <w:rFonts w:ascii="Arial" w:hAnsi="Arial" w:cs="Arial"/>
        </w:rPr>
        <w:t xml:space="preserve"> Enten du blir overflyttet til lokalt sykehus eller utskrives direkte til hjemmet</w:t>
      </w:r>
      <w:r>
        <w:rPr>
          <w:rFonts w:ascii="Arial" w:hAnsi="Arial" w:cs="Arial"/>
        </w:rPr>
        <w:t xml:space="preserve"> eller til rehabilitering</w:t>
      </w:r>
      <w:r w:rsidRPr="00BA3C48">
        <w:rPr>
          <w:rFonts w:ascii="Arial" w:hAnsi="Arial" w:cs="Arial"/>
        </w:rPr>
        <w:t xml:space="preserve"> vil du før dette få en samtale med lege som oppsummerer hva som er gjort under operasjonen, hva som evt. har skjedd i etterkant og hva som er planen videre. </w:t>
      </w:r>
    </w:p>
    <w:p w14:paraId="3277BE0E" w14:textId="77777777" w:rsidR="003951E8" w:rsidRDefault="003951E8" w:rsidP="003951E8">
      <w:pPr>
        <w:rPr>
          <w:rFonts w:ascii="Arial" w:hAnsi="Arial" w:cs="Arial"/>
        </w:rPr>
      </w:pPr>
      <w:r>
        <w:rPr>
          <w:rFonts w:ascii="Arial" w:hAnsi="Arial" w:cs="Arial"/>
        </w:rPr>
        <w:t xml:space="preserve">Dersom du ikke har St. Olavs hospital som ditt lokalsykehus vil videre oppfølging skje ved ditt lokalsykehus. Der vil du også få informasjon om svaret på undersøkelsen av svulsten som ble fjernet ved operasjonen (dette svaret foreligger gjerne ikke før 3-4 uker etter operasjonen og blir ettersendt til lokalt sykehus). </w:t>
      </w:r>
    </w:p>
    <w:p w14:paraId="36C2F99A" w14:textId="411EBA21" w:rsidR="003951E8" w:rsidRDefault="003951E8" w:rsidP="003951E8">
      <w:pPr>
        <w:rPr>
          <w:rFonts w:ascii="Arial" w:hAnsi="Arial" w:cs="Arial"/>
        </w:rPr>
      </w:pPr>
      <w:r>
        <w:rPr>
          <w:rFonts w:ascii="Arial" w:hAnsi="Arial" w:cs="Arial"/>
        </w:rPr>
        <w:t xml:space="preserve">Du som sokner til St. Olavs hospital blir satt opp til en poliklinisk time ved kirurgisk poliklinikk </w:t>
      </w:r>
      <w:r w:rsidR="003A547C">
        <w:rPr>
          <w:rFonts w:ascii="Arial" w:hAnsi="Arial" w:cs="Arial"/>
        </w:rPr>
        <w:t>6</w:t>
      </w:r>
      <w:r>
        <w:rPr>
          <w:rFonts w:ascii="Arial" w:hAnsi="Arial" w:cs="Arial"/>
        </w:rPr>
        <w:t xml:space="preserve">-8 uker etter utskrivningen. </w:t>
      </w:r>
    </w:p>
    <w:p w14:paraId="70EE4C9A" w14:textId="77777777" w:rsidR="00D8781E" w:rsidRDefault="00D8781E" w:rsidP="00D8781E">
      <w:pPr>
        <w:rPr>
          <w:rFonts w:ascii="Arial" w:hAnsi="Arial" w:cs="Arial"/>
        </w:rPr>
      </w:pPr>
      <w:r>
        <w:rPr>
          <w:rFonts w:ascii="Arial" w:hAnsi="Arial" w:cs="Arial"/>
        </w:rPr>
        <w:t>For pasienter som er operert for kreft i magesekken og som skal ha cellegiftbehandling i etterkant av operasjonen vil henvisning til dette bli sendt til aktuell kreftavdeling ved utskrivningen.</w:t>
      </w:r>
    </w:p>
    <w:p w14:paraId="00FDB0FA" w14:textId="77777777" w:rsidR="00143BF4" w:rsidRPr="00D82A19" w:rsidRDefault="00143BF4" w:rsidP="00143BF4">
      <w:pPr>
        <w:pStyle w:val="Overskrift1"/>
        <w:rPr>
          <w:rFonts w:ascii="Arial" w:hAnsi="Arial"/>
          <w:sz w:val="24"/>
          <w:szCs w:val="24"/>
        </w:rPr>
      </w:pPr>
      <w:r w:rsidRPr="00D8781E">
        <w:rPr>
          <w:rFonts w:ascii="Arial" w:hAnsi="Arial"/>
          <w:sz w:val="24"/>
          <w:szCs w:val="24"/>
        </w:rPr>
        <w:t>Kreftsykepleier</w:t>
      </w:r>
    </w:p>
    <w:p w14:paraId="1F7B1235" w14:textId="77777777" w:rsidR="00143BF4" w:rsidRDefault="00143BF4" w:rsidP="00143BF4">
      <w:pPr>
        <w:rPr>
          <w:rFonts w:ascii="Arial" w:hAnsi="Arial" w:cs="Arial"/>
        </w:rPr>
      </w:pPr>
      <w:r w:rsidRPr="00B557C7">
        <w:rPr>
          <w:rFonts w:ascii="Arial" w:hAnsi="Arial" w:cs="Arial"/>
        </w:rPr>
        <w:t>Det skal finnes en kreftkoordinator i alle landets kommuner. Kreftkoordinator i kommunen er et lavterskelti</w:t>
      </w:r>
      <w:r>
        <w:rPr>
          <w:rFonts w:ascii="Arial" w:hAnsi="Arial" w:cs="Arial"/>
        </w:rPr>
        <w:t>lbud til deg og dine pårørende.</w:t>
      </w:r>
      <w:r w:rsidRPr="00B557C7">
        <w:rPr>
          <w:rFonts w:ascii="Arial" w:hAnsi="Arial" w:cs="Arial"/>
        </w:rPr>
        <w:t xml:space="preserve"> Ta gjerne kontakt med personalet for koordinering av tjenesten, eller ta selv direkte kontakt med kreftkoordinator i din hjemkommune, hvis ønskelig. Avdelingen kan bistå med tlf nr, eller du kan få informasjon under kreftforeningens hjemmeside på internett.</w:t>
      </w:r>
      <w:r>
        <w:rPr>
          <w:rFonts w:ascii="Arial" w:hAnsi="Arial" w:cs="Arial"/>
        </w:rPr>
        <w:t xml:space="preserve"> </w:t>
      </w:r>
      <w:hyperlink r:id="rId10" w:history="1">
        <w:r w:rsidRPr="00D43854">
          <w:rPr>
            <w:rStyle w:val="Hyperkobling"/>
            <w:rFonts w:ascii="Arial" w:hAnsi="Arial" w:cs="Arial"/>
          </w:rPr>
          <w:t>www.kreftforeningen.no</w:t>
        </w:r>
      </w:hyperlink>
    </w:p>
    <w:p w14:paraId="4F763540" w14:textId="77777777" w:rsidR="00A9629F" w:rsidRDefault="00A9629F" w:rsidP="00D8781E">
      <w:pPr>
        <w:rPr>
          <w:rFonts w:ascii="Arial" w:hAnsi="Arial" w:cs="Arial"/>
        </w:rPr>
      </w:pPr>
    </w:p>
    <w:p w14:paraId="04E5ADDC" w14:textId="77777777" w:rsidR="00A9629F" w:rsidRPr="00943005" w:rsidRDefault="00A9629F" w:rsidP="00A9629F">
      <w:pPr>
        <w:pStyle w:val="StilOverskrift2IkkeKursiv"/>
        <w:rPr>
          <w:rFonts w:ascii="Arial" w:hAnsi="Arial"/>
          <w:sz w:val="24"/>
          <w:szCs w:val="24"/>
        </w:rPr>
      </w:pPr>
      <w:bookmarkStart w:id="11" w:name="_Toc371579204"/>
      <w:r w:rsidRPr="00943005">
        <w:rPr>
          <w:rFonts w:ascii="Arial" w:hAnsi="Arial"/>
          <w:sz w:val="24"/>
          <w:szCs w:val="24"/>
        </w:rPr>
        <w:t>Pasientreiser og transport</w:t>
      </w:r>
      <w:bookmarkEnd w:id="11"/>
    </w:p>
    <w:p w14:paraId="7A4B855E" w14:textId="77777777" w:rsidR="00A9629F" w:rsidRPr="006A41FD" w:rsidRDefault="00A9629F" w:rsidP="00A9629F">
      <w:pPr>
        <w:rPr>
          <w:rFonts w:ascii="Arial" w:hAnsi="Arial" w:cs="Arial"/>
        </w:rPr>
      </w:pPr>
      <w:r w:rsidRPr="006A41FD">
        <w:rPr>
          <w:rFonts w:ascii="Arial" w:hAnsi="Arial" w:cs="Arial"/>
        </w:rPr>
        <w:t>Avd</w:t>
      </w:r>
      <w:r>
        <w:rPr>
          <w:rFonts w:ascii="Arial" w:hAnsi="Arial" w:cs="Arial"/>
        </w:rPr>
        <w:t>elingen</w:t>
      </w:r>
      <w:r w:rsidRPr="006A41FD">
        <w:rPr>
          <w:rFonts w:ascii="Arial" w:hAnsi="Arial" w:cs="Arial"/>
        </w:rPr>
        <w:t xml:space="preserve"> har postsekretær som er behjelpelig med å bestille transport hjem.</w:t>
      </w:r>
    </w:p>
    <w:p w14:paraId="3E486D0C" w14:textId="77777777" w:rsidR="00A9629F" w:rsidRPr="006A41FD" w:rsidRDefault="00A9629F" w:rsidP="00A9629F">
      <w:pPr>
        <w:rPr>
          <w:rFonts w:ascii="Arial" w:hAnsi="Arial" w:cs="Arial"/>
        </w:rPr>
      </w:pPr>
      <w:r w:rsidRPr="006A41FD">
        <w:rPr>
          <w:rFonts w:ascii="Arial" w:hAnsi="Arial" w:cs="Arial"/>
        </w:rPr>
        <w:t>De regionale helseforetakene har overtatt det fulle ansvaret for pasientreiser. Du må selv fremme krav ved å sende inn reiseregning til helseforetakenes senter for pasientreise.</w:t>
      </w:r>
    </w:p>
    <w:p w14:paraId="7B8C2F9C" w14:textId="77777777" w:rsidR="00D8781E" w:rsidRDefault="00A9629F" w:rsidP="003951E8">
      <w:pPr>
        <w:rPr>
          <w:rFonts w:ascii="Arial" w:hAnsi="Arial" w:cs="Arial"/>
        </w:rPr>
      </w:pPr>
      <w:r w:rsidRPr="006A41FD">
        <w:rPr>
          <w:rFonts w:ascii="Arial" w:hAnsi="Arial" w:cs="Arial"/>
        </w:rPr>
        <w:t>Trenger du rettledning i forbindelse med reise eller informasjon om dine rettigheter ring pasientreiser på tlf: 05515.</w:t>
      </w:r>
    </w:p>
    <w:p w14:paraId="4C0B7419" w14:textId="77777777" w:rsidR="00D8781E" w:rsidRPr="00943005" w:rsidRDefault="00D8781E" w:rsidP="00D8781E">
      <w:pPr>
        <w:pStyle w:val="Overskrift1"/>
        <w:rPr>
          <w:rFonts w:ascii="Arial" w:hAnsi="Arial"/>
          <w:sz w:val="24"/>
          <w:szCs w:val="24"/>
        </w:rPr>
      </w:pPr>
      <w:r w:rsidRPr="00943005">
        <w:rPr>
          <w:rFonts w:ascii="Arial" w:hAnsi="Arial"/>
          <w:sz w:val="24"/>
          <w:szCs w:val="24"/>
        </w:rPr>
        <w:t>Tiden etter utskrivning</w:t>
      </w:r>
    </w:p>
    <w:p w14:paraId="6E71C9CE" w14:textId="77777777" w:rsidR="00D8781E" w:rsidRPr="006A41FD" w:rsidRDefault="00D8781E" w:rsidP="00D8781E">
      <w:pPr>
        <w:rPr>
          <w:rFonts w:ascii="Arial" w:hAnsi="Arial" w:cs="Arial"/>
        </w:rPr>
      </w:pPr>
      <w:r w:rsidRPr="006A41FD">
        <w:rPr>
          <w:rFonts w:ascii="Arial" w:hAnsi="Arial" w:cs="Arial"/>
        </w:rPr>
        <w:t>Det kan ta tid å komme seg etter en større operasjon og det er derfor lurt å tenke gjennom hvilke behov og muligheter du h</w:t>
      </w:r>
      <w:r>
        <w:rPr>
          <w:rFonts w:ascii="Arial" w:hAnsi="Arial" w:cs="Arial"/>
        </w:rPr>
        <w:t>ar for hjelp etter utskrivningen.</w:t>
      </w:r>
    </w:p>
    <w:p w14:paraId="1E57E52A" w14:textId="77777777" w:rsidR="00D8781E" w:rsidRPr="00760328" w:rsidRDefault="00D8781E" w:rsidP="00D8781E">
      <w:pPr>
        <w:rPr>
          <w:rFonts w:ascii="Arial" w:hAnsi="Arial" w:cs="Arial"/>
        </w:rPr>
      </w:pPr>
      <w:r w:rsidRPr="006A41FD">
        <w:rPr>
          <w:rFonts w:ascii="Arial" w:hAnsi="Arial" w:cs="Arial"/>
        </w:rPr>
        <w:t xml:space="preserve">Dersom det under oppholdet blir behov for hjemmetjenester eller rehabilitering, vil vi være behjelpelig med søknad. Hvis du har hjemmetjenester fra før, bør du gi beskjed om dato for operasjon. </w:t>
      </w:r>
    </w:p>
    <w:p w14:paraId="2CFF4384" w14:textId="77777777" w:rsidR="00D8781E" w:rsidRPr="006A41FD" w:rsidRDefault="00D8781E" w:rsidP="00D8781E">
      <w:pPr>
        <w:rPr>
          <w:rFonts w:ascii="Arial" w:hAnsi="Arial" w:cs="Arial"/>
        </w:rPr>
      </w:pPr>
    </w:p>
    <w:p w14:paraId="57CDEED3" w14:textId="77777777" w:rsidR="00D8781E" w:rsidRPr="00943005" w:rsidRDefault="00D8781E" w:rsidP="00D8781E">
      <w:pPr>
        <w:pStyle w:val="StilOverskrift2IkkeKursiv"/>
        <w:rPr>
          <w:rFonts w:ascii="Arial" w:hAnsi="Arial"/>
          <w:sz w:val="24"/>
          <w:szCs w:val="24"/>
        </w:rPr>
      </w:pPr>
      <w:r w:rsidRPr="00943005">
        <w:rPr>
          <w:rFonts w:ascii="Arial" w:hAnsi="Arial"/>
          <w:sz w:val="24"/>
          <w:szCs w:val="24"/>
        </w:rPr>
        <w:t>Etter hjemkomst</w:t>
      </w:r>
    </w:p>
    <w:p w14:paraId="1250069F" w14:textId="77777777" w:rsidR="00D8781E" w:rsidRPr="006A41FD" w:rsidRDefault="00D8781E" w:rsidP="00D8781E">
      <w:pPr>
        <w:rPr>
          <w:rFonts w:ascii="Arial" w:hAnsi="Arial" w:cs="Arial"/>
        </w:rPr>
      </w:pPr>
      <w:r w:rsidRPr="006A41FD">
        <w:rPr>
          <w:rFonts w:ascii="Arial" w:hAnsi="Arial" w:cs="Arial"/>
        </w:rPr>
        <w:t>Når du kommer hjem er det viktig at du øker aktiviteten gradvis og ellers prøv</w:t>
      </w:r>
      <w:r>
        <w:rPr>
          <w:rFonts w:ascii="Arial" w:hAnsi="Arial" w:cs="Arial"/>
        </w:rPr>
        <w:t xml:space="preserve">er å leve så normalt som mulig. </w:t>
      </w:r>
      <w:r w:rsidRPr="006A41FD">
        <w:rPr>
          <w:rFonts w:ascii="Arial" w:hAnsi="Arial" w:cs="Arial"/>
        </w:rPr>
        <w:t xml:space="preserve">Du kan løfte/bære </w:t>
      </w:r>
      <w:r>
        <w:rPr>
          <w:rFonts w:ascii="Arial" w:hAnsi="Arial" w:cs="Arial"/>
        </w:rPr>
        <w:t>det du orker de første 8 ukene</w:t>
      </w:r>
      <w:r w:rsidRPr="006A41FD">
        <w:rPr>
          <w:rFonts w:ascii="Arial" w:hAnsi="Arial" w:cs="Arial"/>
        </w:rPr>
        <w:t xml:space="preserve"> etter operasjon</w:t>
      </w:r>
      <w:r>
        <w:rPr>
          <w:rFonts w:ascii="Arial" w:hAnsi="Arial" w:cs="Arial"/>
        </w:rPr>
        <w:t>en</w:t>
      </w:r>
      <w:r w:rsidRPr="006A41FD">
        <w:rPr>
          <w:rFonts w:ascii="Arial" w:hAnsi="Arial" w:cs="Arial"/>
        </w:rPr>
        <w:t>. Tunge løft og hard trening (f.eks. situps) bør unngås de første 8 ukene</w:t>
      </w:r>
      <w:r>
        <w:rPr>
          <w:rFonts w:ascii="Arial" w:hAnsi="Arial" w:cs="Arial"/>
        </w:rPr>
        <w:t>.</w:t>
      </w:r>
      <w:r w:rsidRPr="006A41FD">
        <w:rPr>
          <w:rFonts w:ascii="Arial" w:hAnsi="Arial" w:cs="Arial"/>
        </w:rPr>
        <w:t xml:space="preserve"> Fysisk aktivitet og næringsrik kost er bra for sårtilheling</w:t>
      </w:r>
      <w:r>
        <w:rPr>
          <w:rFonts w:ascii="Arial" w:hAnsi="Arial" w:cs="Arial"/>
        </w:rPr>
        <w:t>en</w:t>
      </w:r>
      <w:r w:rsidRPr="006A41FD">
        <w:rPr>
          <w:rFonts w:ascii="Arial" w:hAnsi="Arial" w:cs="Arial"/>
        </w:rPr>
        <w:t xml:space="preserve"> og for å komme tilbake til samme funksjonsnivå som før operasjonen.</w:t>
      </w:r>
    </w:p>
    <w:p w14:paraId="231ABFCE" w14:textId="77777777" w:rsidR="00D8781E" w:rsidRDefault="00D8781E" w:rsidP="00D8781E">
      <w:pPr>
        <w:rPr>
          <w:rFonts w:ascii="Arial" w:hAnsi="Arial" w:cs="Arial"/>
        </w:rPr>
      </w:pPr>
      <w:r w:rsidRPr="006A41FD">
        <w:rPr>
          <w:rFonts w:ascii="Arial" w:hAnsi="Arial" w:cs="Arial"/>
        </w:rPr>
        <w:t>Klipsene i operasjonssåret kan du fjerne</w:t>
      </w:r>
      <w:r>
        <w:rPr>
          <w:rFonts w:ascii="Arial" w:hAnsi="Arial" w:cs="Arial"/>
        </w:rPr>
        <w:t xml:space="preserve"> på fastlegekontoret</w:t>
      </w:r>
      <w:r w:rsidRPr="006A41FD">
        <w:rPr>
          <w:rFonts w:ascii="Arial" w:hAnsi="Arial" w:cs="Arial"/>
        </w:rPr>
        <w:t xml:space="preserve"> 12- 14 dager etter operasjonen.</w:t>
      </w:r>
    </w:p>
    <w:p w14:paraId="543D0499" w14:textId="77777777" w:rsidR="00D8781E" w:rsidRDefault="00D8781E" w:rsidP="00D8781E">
      <w:pPr>
        <w:rPr>
          <w:rFonts w:ascii="Arial" w:hAnsi="Arial" w:cs="Arial"/>
        </w:rPr>
      </w:pPr>
      <w:r w:rsidRPr="006A41FD">
        <w:rPr>
          <w:rFonts w:ascii="Arial" w:hAnsi="Arial" w:cs="Arial"/>
        </w:rPr>
        <w:t xml:space="preserve">Dersom du </w:t>
      </w:r>
      <w:r>
        <w:rPr>
          <w:rFonts w:ascii="Arial" w:hAnsi="Arial" w:cs="Arial"/>
        </w:rPr>
        <w:t xml:space="preserve">etter hjemkomst </w:t>
      </w:r>
      <w:r w:rsidRPr="006A41FD">
        <w:rPr>
          <w:rFonts w:ascii="Arial" w:hAnsi="Arial" w:cs="Arial"/>
        </w:rPr>
        <w:t xml:space="preserve">skulle få </w:t>
      </w:r>
      <w:r>
        <w:rPr>
          <w:rFonts w:ascii="Arial" w:hAnsi="Arial" w:cs="Arial"/>
        </w:rPr>
        <w:t xml:space="preserve">tegn på infeksjoner (sår, urin- eller luftveier) eller økende plager fra magen (for eksempel oppkast eller fravær av avføring) </w:t>
      </w:r>
      <w:r w:rsidRPr="006A41FD">
        <w:rPr>
          <w:rFonts w:ascii="Arial" w:hAnsi="Arial" w:cs="Arial"/>
        </w:rPr>
        <w:t>skal du ta kontakt med fastlegen din.</w:t>
      </w:r>
    </w:p>
    <w:p w14:paraId="43E6355A" w14:textId="77777777" w:rsidR="00D8781E" w:rsidRDefault="00D8781E" w:rsidP="00D8781E">
      <w:pPr>
        <w:rPr>
          <w:rFonts w:ascii="Arial" w:hAnsi="Arial" w:cs="Arial"/>
        </w:rPr>
      </w:pPr>
      <w:r>
        <w:rPr>
          <w:rFonts w:ascii="Arial" w:hAnsi="Arial" w:cs="Arial"/>
        </w:rPr>
        <w:t>Det tar ofte tid å komme seg etter ope</w:t>
      </w:r>
      <w:r w:rsidR="00D82A19">
        <w:rPr>
          <w:rFonts w:ascii="Arial" w:hAnsi="Arial" w:cs="Arial"/>
        </w:rPr>
        <w:t>rasjoner på spiserør og magesekk</w:t>
      </w:r>
      <w:r>
        <w:rPr>
          <w:rFonts w:ascii="Arial" w:hAnsi="Arial" w:cs="Arial"/>
        </w:rPr>
        <w:t>. Det er vanlig å være sykemeldt i 6-8 uker, av og til lengre, og selvfølgelig avhengig av hva slags type arbeide man har. Dersom sykemeldingsperioden som er angitt ved utskrivningen fra sykehuset ikke er tilstrekkelig, så kontakter du din fastlege for å få forlenget sykemeldingsperioden.</w:t>
      </w:r>
    </w:p>
    <w:p w14:paraId="71999A61" w14:textId="77777777" w:rsidR="003951E8" w:rsidRPr="006A41FD" w:rsidRDefault="003951E8" w:rsidP="00B56D10">
      <w:pPr>
        <w:rPr>
          <w:rFonts w:ascii="Arial" w:hAnsi="Arial" w:cs="Arial"/>
        </w:rPr>
      </w:pPr>
    </w:p>
    <w:p w14:paraId="2CC46F87" w14:textId="77777777" w:rsidR="00440E34" w:rsidRPr="00D43854" w:rsidRDefault="00440E34" w:rsidP="00440E34">
      <w:pPr>
        <w:rPr>
          <w:rFonts w:ascii="Arial" w:hAnsi="Arial" w:cs="Arial"/>
        </w:rPr>
      </w:pPr>
      <w:r w:rsidRPr="00D43854">
        <w:rPr>
          <w:rFonts w:ascii="Arial" w:hAnsi="Arial" w:cs="Arial"/>
        </w:rPr>
        <w:t xml:space="preserve"> </w:t>
      </w:r>
    </w:p>
    <w:p w14:paraId="06F7644A" w14:textId="77777777" w:rsidR="00440E34" w:rsidRPr="00B4121F" w:rsidRDefault="00440E34" w:rsidP="00B4121F">
      <w:pPr>
        <w:pStyle w:val="StilOverskrift2IkkeKursiv"/>
        <w:rPr>
          <w:rFonts w:ascii="Arial" w:hAnsi="Arial"/>
          <w:b w:val="0"/>
          <w:sz w:val="24"/>
          <w:szCs w:val="24"/>
        </w:rPr>
      </w:pPr>
    </w:p>
    <w:p w14:paraId="5BCF20FB" w14:textId="77777777" w:rsidR="00B11124" w:rsidRPr="008B0089" w:rsidRDefault="00B11124" w:rsidP="00B11124">
      <w:pPr>
        <w:rPr>
          <w:rFonts w:ascii="Arial" w:hAnsi="Arial" w:cs="Arial"/>
          <w:b/>
        </w:rPr>
      </w:pPr>
    </w:p>
    <w:p w14:paraId="34311C91" w14:textId="77777777" w:rsidR="00A345D8" w:rsidRPr="00BA3C48" w:rsidRDefault="00A345D8" w:rsidP="003233F5">
      <w:pPr>
        <w:rPr>
          <w:rFonts w:ascii="Arial" w:hAnsi="Arial" w:cs="Arial"/>
        </w:rPr>
      </w:pPr>
      <w:bookmarkStart w:id="12" w:name="_Toc371579202"/>
    </w:p>
    <w:bookmarkEnd w:id="12"/>
    <w:p w14:paraId="5B21C948" w14:textId="77777777" w:rsidR="00371FD7" w:rsidRPr="006A41FD" w:rsidRDefault="00371FD7" w:rsidP="005C7E75">
      <w:pPr>
        <w:rPr>
          <w:rFonts w:ascii="Arial" w:hAnsi="Arial" w:cs="Arial"/>
        </w:rPr>
      </w:pPr>
    </w:p>
    <w:p w14:paraId="3A33AA7F" w14:textId="77777777" w:rsidR="00B11124" w:rsidRPr="00AC398F" w:rsidRDefault="00B11124" w:rsidP="00B11124">
      <w:pPr>
        <w:pStyle w:val="StilOverskrift2IkkeKursiv"/>
        <w:rPr>
          <w:rFonts w:ascii="Arial" w:hAnsi="Arial"/>
          <w:sz w:val="24"/>
          <w:szCs w:val="24"/>
        </w:rPr>
      </w:pPr>
      <w:bookmarkStart w:id="13" w:name="_Toc371579207"/>
      <w:r w:rsidRPr="00AC398F">
        <w:rPr>
          <w:rFonts w:ascii="Arial" w:hAnsi="Arial"/>
          <w:sz w:val="24"/>
          <w:szCs w:val="24"/>
        </w:rPr>
        <w:t>Kontroll</w:t>
      </w:r>
      <w:bookmarkEnd w:id="13"/>
    </w:p>
    <w:p w14:paraId="6B208DB8" w14:textId="52D76984" w:rsidR="00C51868" w:rsidRDefault="002C2CC0" w:rsidP="00C51868">
      <w:pPr>
        <w:rPr>
          <w:rFonts w:ascii="Arial" w:hAnsi="Arial" w:cs="Arial"/>
        </w:rPr>
      </w:pPr>
      <w:bookmarkStart w:id="14" w:name="_Toc365473528"/>
      <w:r>
        <w:rPr>
          <w:rFonts w:ascii="Arial" w:hAnsi="Arial" w:cs="Arial"/>
        </w:rPr>
        <w:t>Det er vanlig med en kontroll ved</w:t>
      </w:r>
      <w:r w:rsidR="00C51868">
        <w:rPr>
          <w:rFonts w:ascii="Arial" w:hAnsi="Arial" w:cs="Arial"/>
        </w:rPr>
        <w:t xml:space="preserve"> Kirurgisk poliklinikk </w:t>
      </w:r>
      <w:r w:rsidR="003A547C">
        <w:rPr>
          <w:rFonts w:ascii="Arial" w:hAnsi="Arial" w:cs="Arial"/>
        </w:rPr>
        <w:t>6</w:t>
      </w:r>
      <w:r>
        <w:rPr>
          <w:rFonts w:ascii="Arial" w:hAnsi="Arial" w:cs="Arial"/>
        </w:rPr>
        <w:t>-</w:t>
      </w:r>
      <w:r w:rsidR="009E2857">
        <w:rPr>
          <w:rFonts w:ascii="Arial" w:hAnsi="Arial" w:cs="Arial"/>
        </w:rPr>
        <w:t>8</w:t>
      </w:r>
      <w:r>
        <w:rPr>
          <w:rFonts w:ascii="Arial" w:hAnsi="Arial" w:cs="Arial"/>
        </w:rPr>
        <w:t xml:space="preserve"> </w:t>
      </w:r>
      <w:r w:rsidR="00C51868">
        <w:rPr>
          <w:rFonts w:ascii="Arial" w:hAnsi="Arial" w:cs="Arial"/>
        </w:rPr>
        <w:t xml:space="preserve">uker etter </w:t>
      </w:r>
      <w:r w:rsidR="009E2857">
        <w:rPr>
          <w:rFonts w:ascii="Arial" w:hAnsi="Arial" w:cs="Arial"/>
        </w:rPr>
        <w:t>utskrivningen</w:t>
      </w:r>
      <w:r w:rsidR="00C51868">
        <w:rPr>
          <w:rFonts w:ascii="Arial" w:hAnsi="Arial" w:cs="Arial"/>
        </w:rPr>
        <w:t xml:space="preserve">. Her vil du </w:t>
      </w:r>
      <w:r w:rsidR="00321121">
        <w:rPr>
          <w:rFonts w:ascii="Arial" w:hAnsi="Arial" w:cs="Arial"/>
        </w:rPr>
        <w:t xml:space="preserve">bl.a. </w:t>
      </w:r>
      <w:r w:rsidR="00C51868" w:rsidRPr="006A41FD">
        <w:rPr>
          <w:rFonts w:ascii="Arial" w:hAnsi="Arial" w:cs="Arial"/>
        </w:rPr>
        <w:t>få informasjon om svar på vevsprøve fra operasjo</w:t>
      </w:r>
      <w:r>
        <w:rPr>
          <w:rFonts w:ascii="Arial" w:hAnsi="Arial" w:cs="Arial"/>
        </w:rPr>
        <w:t>nen.</w:t>
      </w:r>
      <w:r w:rsidR="00C51868">
        <w:rPr>
          <w:rFonts w:ascii="Arial" w:hAnsi="Arial" w:cs="Arial"/>
        </w:rPr>
        <w:t xml:space="preserve"> </w:t>
      </w:r>
    </w:p>
    <w:p w14:paraId="5AE9C5E7" w14:textId="77777777" w:rsidR="005D573A" w:rsidRDefault="005D573A" w:rsidP="00321121">
      <w:pPr>
        <w:widowControl w:val="0"/>
        <w:ind w:right="-180"/>
        <w:rPr>
          <w:rFonts w:ascii="Arial" w:hAnsi="Arial" w:cs="Courier New"/>
          <w:szCs w:val="20"/>
          <w:lang w:eastAsia="en-US"/>
        </w:rPr>
      </w:pPr>
      <w:r>
        <w:rPr>
          <w:rFonts w:ascii="Arial" w:hAnsi="Arial" w:cs="Courier New"/>
          <w:szCs w:val="20"/>
          <w:lang w:eastAsia="en-US"/>
        </w:rPr>
        <w:t>Ved kreft i spiserøret og magesekk er det</w:t>
      </w:r>
      <w:r w:rsidRPr="005D573A">
        <w:rPr>
          <w:rFonts w:ascii="Arial" w:hAnsi="Arial" w:cs="Courier New"/>
          <w:szCs w:val="20"/>
          <w:lang w:eastAsia="en-US"/>
        </w:rPr>
        <w:t xml:space="preserve"> ikke dokumentert at et strukturert kontrollopplegg over tid får behandlingsmessige konsekvenser eller har betydning for overlevelse. </w:t>
      </w:r>
      <w:r w:rsidR="00321121">
        <w:rPr>
          <w:rFonts w:ascii="Arial" w:hAnsi="Arial" w:cs="Courier New"/>
          <w:szCs w:val="20"/>
          <w:lang w:eastAsia="en-US"/>
        </w:rPr>
        <w:t xml:space="preserve">Det er imidlertid </w:t>
      </w:r>
      <w:r w:rsidR="00844D58">
        <w:rPr>
          <w:rFonts w:ascii="Arial" w:hAnsi="Arial" w:cs="Courier New"/>
          <w:szCs w:val="20"/>
          <w:lang w:eastAsia="en-US"/>
        </w:rPr>
        <w:t xml:space="preserve">viktig at man blir fulgt opp i forhold til ernæringstilstand det første året etter operasjonen. </w:t>
      </w:r>
      <w:r w:rsidR="00321121">
        <w:rPr>
          <w:rFonts w:ascii="Arial" w:hAnsi="Arial" w:cs="Courier New"/>
          <w:szCs w:val="20"/>
          <w:lang w:eastAsia="en-US"/>
        </w:rPr>
        <w:t xml:space="preserve">Dette kan evt. skje i regi av fastlege, klinisk ernæringsfysiolog eller kreftsykepleier. </w:t>
      </w:r>
    </w:p>
    <w:p w14:paraId="555A04B6" w14:textId="2CF7CB84" w:rsidR="0064115C" w:rsidRPr="005D573A" w:rsidRDefault="00FA6BC4" w:rsidP="00321121">
      <w:pPr>
        <w:widowControl w:val="0"/>
        <w:ind w:right="-180"/>
        <w:rPr>
          <w:rFonts w:ascii="Arial" w:hAnsi="Arial" w:cs="Courier New"/>
          <w:szCs w:val="20"/>
          <w:lang w:eastAsia="en-US"/>
        </w:rPr>
      </w:pPr>
      <w:r>
        <w:rPr>
          <w:rFonts w:ascii="Arial" w:hAnsi="Arial" w:cs="Courier New"/>
          <w:szCs w:val="20"/>
          <w:lang w:eastAsia="en-US"/>
        </w:rPr>
        <w:t xml:space="preserve">Et unntak </w:t>
      </w:r>
      <w:r w:rsidR="00973138">
        <w:rPr>
          <w:rFonts w:ascii="Arial" w:hAnsi="Arial" w:cs="Courier New"/>
          <w:szCs w:val="20"/>
          <w:lang w:eastAsia="en-US"/>
        </w:rPr>
        <w:t>mht</w:t>
      </w:r>
      <w:r w:rsidR="003A547C">
        <w:rPr>
          <w:rFonts w:ascii="Arial" w:hAnsi="Arial" w:cs="Courier New"/>
          <w:szCs w:val="20"/>
          <w:lang w:eastAsia="en-US"/>
        </w:rPr>
        <w:t>.</w:t>
      </w:r>
      <w:r w:rsidR="00973138">
        <w:rPr>
          <w:rFonts w:ascii="Arial" w:hAnsi="Arial" w:cs="Courier New"/>
          <w:szCs w:val="20"/>
          <w:lang w:eastAsia="en-US"/>
        </w:rPr>
        <w:t xml:space="preserve"> kontroller </w:t>
      </w:r>
      <w:r>
        <w:rPr>
          <w:rFonts w:ascii="Arial" w:hAnsi="Arial" w:cs="Courier New"/>
          <w:szCs w:val="20"/>
          <w:lang w:eastAsia="en-US"/>
        </w:rPr>
        <w:t>er som nevnt under avsnittet om endoskopisk behandling p</w:t>
      </w:r>
      <w:r w:rsidR="0064115C">
        <w:rPr>
          <w:rFonts w:ascii="Arial" w:hAnsi="Arial" w:cs="Courier New"/>
          <w:szCs w:val="20"/>
          <w:lang w:eastAsia="en-US"/>
        </w:rPr>
        <w:t xml:space="preserve">asienter med påvisning av kreft </w:t>
      </w:r>
      <w:r w:rsidR="00AB6F9E">
        <w:rPr>
          <w:rFonts w:ascii="Arial" w:hAnsi="Arial" w:cs="Courier New"/>
          <w:szCs w:val="20"/>
          <w:lang w:eastAsia="en-US"/>
        </w:rPr>
        <w:t xml:space="preserve">i tidlig stadium </w:t>
      </w:r>
      <w:r w:rsidR="0064115C">
        <w:rPr>
          <w:rFonts w:ascii="Arial" w:hAnsi="Arial" w:cs="Courier New"/>
          <w:szCs w:val="20"/>
          <w:lang w:eastAsia="en-US"/>
        </w:rPr>
        <w:t xml:space="preserve">og som er behandlet </w:t>
      </w:r>
      <w:r>
        <w:rPr>
          <w:rFonts w:ascii="Arial" w:hAnsi="Arial" w:cs="Courier New"/>
          <w:szCs w:val="20"/>
          <w:lang w:eastAsia="en-US"/>
        </w:rPr>
        <w:t xml:space="preserve">endoskopisk. </w:t>
      </w:r>
      <w:r w:rsidR="00193C2D">
        <w:rPr>
          <w:rFonts w:ascii="Arial" w:hAnsi="Arial" w:cs="Courier New"/>
          <w:szCs w:val="20"/>
          <w:lang w:eastAsia="en-US"/>
        </w:rPr>
        <w:t xml:space="preserve">Disse pasientene skal gå til </w:t>
      </w:r>
      <w:r w:rsidR="00BE0DC4">
        <w:rPr>
          <w:rFonts w:ascii="Arial" w:hAnsi="Arial" w:cs="Courier New"/>
          <w:szCs w:val="20"/>
          <w:lang w:eastAsia="en-US"/>
        </w:rPr>
        <w:t>kontroll med gastros</w:t>
      </w:r>
      <w:r w:rsidR="00CE4551">
        <w:rPr>
          <w:rFonts w:ascii="Arial" w:hAnsi="Arial" w:cs="Courier New"/>
          <w:szCs w:val="20"/>
          <w:lang w:eastAsia="en-US"/>
        </w:rPr>
        <w:t>k</w:t>
      </w:r>
      <w:r w:rsidR="00BE0DC4">
        <w:rPr>
          <w:rFonts w:ascii="Arial" w:hAnsi="Arial" w:cs="Courier New"/>
          <w:szCs w:val="20"/>
          <w:lang w:eastAsia="en-US"/>
        </w:rPr>
        <w:t xml:space="preserve">opi </w:t>
      </w:r>
      <w:r w:rsidR="00CA36FE">
        <w:rPr>
          <w:rFonts w:ascii="Arial" w:hAnsi="Arial" w:cs="Courier New"/>
          <w:szCs w:val="20"/>
          <w:lang w:eastAsia="en-US"/>
        </w:rPr>
        <w:t xml:space="preserve">hver 3 måned det første året og deretter årlig. Dette foregår enten ved </w:t>
      </w:r>
      <w:r w:rsidR="00CA36FE">
        <w:rPr>
          <w:rFonts w:ascii="Arial" w:hAnsi="Arial" w:cs="Arial"/>
        </w:rPr>
        <w:t>poliklinikk for fordøyelses- og leversykdommer (gastrolab)</w:t>
      </w:r>
      <w:r w:rsidR="00AB6F9E">
        <w:rPr>
          <w:rFonts w:ascii="Arial" w:hAnsi="Arial" w:cs="Arial"/>
        </w:rPr>
        <w:t xml:space="preserve"> her ved St. Olavs hospital, ved lokalt sykehus,</w:t>
      </w:r>
      <w:r w:rsidR="00CA36FE">
        <w:rPr>
          <w:rFonts w:ascii="Arial" w:hAnsi="Arial" w:cs="Arial"/>
        </w:rPr>
        <w:t xml:space="preserve"> eller som innlagt pasient dersom </w:t>
      </w:r>
      <w:r w:rsidR="00CE4551">
        <w:rPr>
          <w:rFonts w:ascii="Arial" w:hAnsi="Arial" w:cs="Arial"/>
        </w:rPr>
        <w:t>gastro</w:t>
      </w:r>
      <w:r w:rsidR="00CA36FE">
        <w:rPr>
          <w:rFonts w:ascii="Arial" w:hAnsi="Arial" w:cs="Arial"/>
        </w:rPr>
        <w:t xml:space="preserve">skopi krever narkose. </w:t>
      </w:r>
    </w:p>
    <w:p w14:paraId="79739321" w14:textId="77777777" w:rsidR="007C73E0" w:rsidRPr="00AC398F" w:rsidRDefault="007C73E0" w:rsidP="00BE5125">
      <w:pPr>
        <w:pStyle w:val="Overskrift1"/>
        <w:rPr>
          <w:rFonts w:ascii="Arial" w:hAnsi="Arial"/>
          <w:sz w:val="24"/>
          <w:szCs w:val="24"/>
        </w:rPr>
      </w:pPr>
      <w:bookmarkStart w:id="15" w:name="_Toc371579209"/>
      <w:bookmarkEnd w:id="14"/>
      <w:r w:rsidRPr="00AC398F">
        <w:rPr>
          <w:rFonts w:ascii="Arial" w:hAnsi="Arial"/>
          <w:sz w:val="24"/>
          <w:szCs w:val="24"/>
        </w:rPr>
        <w:t>Vardesenteret</w:t>
      </w:r>
      <w:bookmarkEnd w:id="15"/>
    </w:p>
    <w:p w14:paraId="61E05119" w14:textId="77777777" w:rsidR="007C73E0" w:rsidRDefault="007C73E0" w:rsidP="007C73E0">
      <w:pPr>
        <w:rPr>
          <w:rFonts w:ascii="Arial" w:hAnsi="Arial" w:cs="Arial"/>
        </w:rPr>
      </w:pPr>
      <w:r w:rsidRPr="006A41FD">
        <w:rPr>
          <w:rFonts w:ascii="Arial" w:hAnsi="Arial" w:cs="Arial"/>
        </w:rPr>
        <w:t>Vardesen</w:t>
      </w:r>
      <w:r w:rsidR="00AC398F">
        <w:rPr>
          <w:rFonts w:ascii="Arial" w:hAnsi="Arial" w:cs="Arial"/>
        </w:rPr>
        <w:t>teret er etablert av St. Olavs h</w:t>
      </w:r>
      <w:r w:rsidRPr="006A41FD">
        <w:rPr>
          <w:rFonts w:ascii="Arial" w:hAnsi="Arial" w:cs="Arial"/>
        </w:rPr>
        <w:t>ospital og Kreftforeningen for å gi kreftrammede og pårørende et omsorgstilbud som møter dagens og fremtidens behov for helhetlig kreftomsorg.</w:t>
      </w:r>
      <w:r w:rsidR="0003145D">
        <w:rPr>
          <w:rFonts w:ascii="Arial" w:hAnsi="Arial" w:cs="Arial"/>
        </w:rPr>
        <w:t xml:space="preserve"> </w:t>
      </w:r>
      <w:r w:rsidRPr="006A41FD">
        <w:rPr>
          <w:rFonts w:ascii="Arial" w:hAnsi="Arial" w:cs="Arial"/>
        </w:rPr>
        <w:t>Egne brosjyrer er utarbeidet.</w:t>
      </w:r>
    </w:p>
    <w:p w14:paraId="75940C83" w14:textId="77777777" w:rsidR="0039457D" w:rsidRPr="00AC398F" w:rsidRDefault="0039457D" w:rsidP="0039457D">
      <w:pPr>
        <w:pStyle w:val="Overskrift1"/>
        <w:rPr>
          <w:rFonts w:ascii="Arial" w:hAnsi="Arial"/>
          <w:sz w:val="24"/>
          <w:szCs w:val="24"/>
        </w:rPr>
      </w:pPr>
      <w:bookmarkStart w:id="16" w:name="_Toc371579211"/>
      <w:r w:rsidRPr="00AC398F">
        <w:rPr>
          <w:rFonts w:ascii="Arial" w:hAnsi="Arial"/>
          <w:sz w:val="24"/>
          <w:szCs w:val="24"/>
        </w:rPr>
        <w:t>Kontaktpersoner</w:t>
      </w:r>
      <w:bookmarkEnd w:id="16"/>
    </w:p>
    <w:p w14:paraId="4BB0F506" w14:textId="6EE369FD" w:rsidR="0039457D" w:rsidRPr="002706A4" w:rsidRDefault="00BE0C40" w:rsidP="0039457D">
      <w:pPr>
        <w:pStyle w:val="Pa6"/>
        <w:rPr>
          <w:color w:val="000000"/>
        </w:rPr>
      </w:pPr>
      <w:r>
        <w:rPr>
          <w:color w:val="000000"/>
        </w:rPr>
        <w:t xml:space="preserve">Ved </w:t>
      </w:r>
      <w:r w:rsidR="00AB6F9E">
        <w:rPr>
          <w:color w:val="000000"/>
        </w:rPr>
        <w:t>seksjon</w:t>
      </w:r>
      <w:r>
        <w:rPr>
          <w:color w:val="000000"/>
        </w:rPr>
        <w:t xml:space="preserve"> for </w:t>
      </w:r>
      <w:r w:rsidR="00AB6F9E">
        <w:rPr>
          <w:color w:val="000000"/>
        </w:rPr>
        <w:t xml:space="preserve">øvre </w:t>
      </w:r>
      <w:r>
        <w:rPr>
          <w:color w:val="000000"/>
        </w:rPr>
        <w:t>gastroenterologisk kirurgi</w:t>
      </w:r>
      <w:r w:rsidR="0039457D" w:rsidRPr="002706A4">
        <w:rPr>
          <w:color w:val="000000"/>
        </w:rPr>
        <w:t xml:space="preserve"> ønsker vi å tilby deg en tjeneste som medfører at din kontakt med helsevesenet bli</w:t>
      </w:r>
      <w:r w:rsidR="0039457D" w:rsidRPr="002706A4">
        <w:rPr>
          <w:color w:val="000000"/>
        </w:rPr>
        <w:softHyphen/>
        <w:t xml:space="preserve">r en positiv opplevelse med god kvalitet. </w:t>
      </w:r>
    </w:p>
    <w:p w14:paraId="5EB4D5B3" w14:textId="77777777" w:rsidR="0039457D" w:rsidRPr="002706A4" w:rsidRDefault="0039457D" w:rsidP="0039457D">
      <w:pPr>
        <w:pStyle w:val="Default"/>
      </w:pPr>
      <w:r w:rsidRPr="002706A4">
        <w:t>Hvis du har spørsmål eller trenger</w:t>
      </w:r>
      <w:r>
        <w:t xml:space="preserve"> bistand</w:t>
      </w:r>
      <w:r w:rsidRPr="002706A4">
        <w:t xml:space="preserve"> kan du ta kontakt med </w:t>
      </w:r>
      <w:r>
        <w:t>sykehuset</w:t>
      </w:r>
      <w:r w:rsidR="00B01843">
        <w:t>.</w:t>
      </w:r>
    </w:p>
    <w:p w14:paraId="5A770ACB" w14:textId="77777777" w:rsidR="0039457D" w:rsidRPr="002706A4" w:rsidRDefault="0039457D" w:rsidP="0039457D">
      <w:pPr>
        <w:pStyle w:val="Default"/>
      </w:pPr>
    </w:p>
    <w:p w14:paraId="23E5F4A0" w14:textId="77777777" w:rsidR="00B01843" w:rsidRDefault="00B01843" w:rsidP="00B01843">
      <w:pPr>
        <w:rPr>
          <w:rFonts w:ascii="Arial" w:hAnsi="Arial" w:cs="Arial"/>
          <w:b/>
        </w:rPr>
      </w:pPr>
      <w:r w:rsidRPr="00B01843">
        <w:rPr>
          <w:rFonts w:ascii="Arial" w:hAnsi="Arial" w:cs="Arial"/>
          <w:b/>
          <w:u w:val="single"/>
        </w:rPr>
        <w:t>FØR OPERASJONEN</w:t>
      </w:r>
      <w:r>
        <w:rPr>
          <w:rFonts w:ascii="Arial" w:hAnsi="Arial" w:cs="Arial"/>
          <w:b/>
        </w:rPr>
        <w:tab/>
      </w:r>
      <w:r>
        <w:rPr>
          <w:rFonts w:ascii="Arial" w:hAnsi="Arial" w:cs="Arial"/>
          <w:b/>
        </w:rPr>
        <w:tab/>
      </w:r>
      <w:r>
        <w:rPr>
          <w:rFonts w:ascii="Arial" w:hAnsi="Arial" w:cs="Arial"/>
          <w:b/>
        </w:rPr>
        <w:tab/>
      </w:r>
      <w:r>
        <w:rPr>
          <w:rFonts w:ascii="Arial" w:hAnsi="Arial" w:cs="Arial"/>
          <w:b/>
        </w:rPr>
        <w:tab/>
      </w:r>
      <w:r w:rsidRPr="00B01843">
        <w:rPr>
          <w:rFonts w:ascii="Arial" w:hAnsi="Arial" w:cs="Arial"/>
          <w:b/>
          <w:u w:val="single"/>
        </w:rPr>
        <w:t>ETTER OPERASJONEN</w:t>
      </w:r>
      <w:r w:rsidRPr="0039457D">
        <w:rPr>
          <w:rFonts w:ascii="Arial" w:hAnsi="Arial" w:cs="Arial"/>
          <w:b/>
        </w:rPr>
        <w:t xml:space="preserve"> </w:t>
      </w:r>
    </w:p>
    <w:p w14:paraId="47E660A9" w14:textId="77777777" w:rsidR="0039457D" w:rsidRPr="00B01843" w:rsidRDefault="0039457D" w:rsidP="0039457D">
      <w:pPr>
        <w:rPr>
          <w:rFonts w:ascii="Arial" w:hAnsi="Arial" w:cs="Arial"/>
          <w:b/>
        </w:rPr>
      </w:pPr>
    </w:p>
    <w:p w14:paraId="6C17189F" w14:textId="77777777" w:rsidR="0039457D" w:rsidRPr="00B01843" w:rsidRDefault="0039457D" w:rsidP="005B7A48">
      <w:pPr>
        <w:rPr>
          <w:rFonts w:ascii="Arial" w:hAnsi="Arial" w:cs="Arial"/>
          <w:b/>
        </w:rPr>
      </w:pPr>
      <w:r w:rsidRPr="005B7A48">
        <w:rPr>
          <w:rFonts w:ascii="Arial" w:eastAsia="MS Mincho" w:hAnsi="Arial" w:cs="Arial"/>
          <w:b/>
          <w:lang w:eastAsia="ja-JP"/>
        </w:rPr>
        <w:t>Inntakskontoret</w:t>
      </w:r>
      <w:r w:rsidR="00B01843">
        <w:rPr>
          <w:rFonts w:ascii="Arial" w:eastAsia="MS Mincho" w:hAnsi="Arial" w:cs="Arial"/>
          <w:b/>
          <w:lang w:eastAsia="ja-JP"/>
        </w:rPr>
        <w:tab/>
      </w:r>
      <w:r w:rsidR="00B01843">
        <w:rPr>
          <w:rFonts w:ascii="Arial" w:eastAsia="MS Mincho" w:hAnsi="Arial" w:cs="Arial"/>
          <w:b/>
          <w:lang w:eastAsia="ja-JP"/>
        </w:rPr>
        <w:tab/>
      </w:r>
      <w:r w:rsidR="00B01843">
        <w:rPr>
          <w:rFonts w:ascii="Arial" w:eastAsia="MS Mincho" w:hAnsi="Arial" w:cs="Arial"/>
          <w:b/>
          <w:lang w:eastAsia="ja-JP"/>
        </w:rPr>
        <w:tab/>
      </w:r>
      <w:r w:rsidR="00B01843">
        <w:rPr>
          <w:rFonts w:ascii="Arial" w:eastAsia="MS Mincho" w:hAnsi="Arial" w:cs="Arial"/>
          <w:b/>
          <w:lang w:eastAsia="ja-JP"/>
        </w:rPr>
        <w:tab/>
      </w:r>
      <w:r w:rsidR="00B01843">
        <w:rPr>
          <w:rFonts w:ascii="Arial" w:eastAsia="MS Mincho" w:hAnsi="Arial" w:cs="Arial"/>
          <w:b/>
          <w:lang w:eastAsia="ja-JP"/>
        </w:rPr>
        <w:tab/>
      </w:r>
      <w:r w:rsidR="00B01843" w:rsidRPr="005D466A">
        <w:rPr>
          <w:rFonts w:ascii="Arial" w:hAnsi="Arial" w:cs="Arial"/>
          <w:b/>
        </w:rPr>
        <w:t>Sengepost KGA</w:t>
      </w:r>
      <w:r w:rsidR="00B01843">
        <w:rPr>
          <w:rFonts w:ascii="Arial" w:hAnsi="Arial" w:cs="Arial"/>
          <w:b/>
        </w:rPr>
        <w:t>S2</w:t>
      </w:r>
    </w:p>
    <w:p w14:paraId="4D1874D0" w14:textId="2D2942FB" w:rsidR="00AF357A" w:rsidRPr="00A90E50" w:rsidRDefault="00CB5421" w:rsidP="00A90E50">
      <w:pPr>
        <w:rPr>
          <w:rFonts w:ascii="Arial" w:hAnsi="Arial" w:cs="Arial"/>
        </w:rPr>
      </w:pPr>
      <w:r>
        <w:rPr>
          <w:rFonts w:ascii="Arial" w:eastAsia="MS Mincho" w:hAnsi="Arial" w:cs="Arial"/>
          <w:lang w:eastAsia="ja-JP"/>
        </w:rPr>
        <w:t xml:space="preserve">Tlf: </w:t>
      </w:r>
      <w:r w:rsidRPr="0039457D">
        <w:rPr>
          <w:rFonts w:ascii="Arial" w:eastAsia="MS Mincho" w:hAnsi="Arial" w:cs="Arial"/>
          <w:lang w:eastAsia="ja-JP"/>
        </w:rPr>
        <w:t>72</w:t>
      </w:r>
      <w:r w:rsidR="00AF357A" w:rsidRPr="0039457D">
        <w:rPr>
          <w:rFonts w:ascii="Arial" w:eastAsia="MS Mincho" w:hAnsi="Arial" w:cs="Arial"/>
          <w:lang w:eastAsia="ja-JP"/>
        </w:rPr>
        <w:t xml:space="preserve"> 82 86</w:t>
      </w:r>
      <w:r w:rsidR="00AF357A">
        <w:rPr>
          <w:rFonts w:ascii="Arial" w:eastAsia="MS Mincho" w:hAnsi="Arial" w:cs="Arial"/>
          <w:lang w:eastAsia="ja-JP"/>
        </w:rPr>
        <w:t xml:space="preserve"> 80 / 10</w:t>
      </w:r>
      <w:r w:rsidR="00AF357A" w:rsidRPr="0039457D">
        <w:rPr>
          <w:rFonts w:ascii="Arial" w:eastAsia="MS Mincho" w:hAnsi="Arial" w:cs="Arial"/>
          <w:lang w:eastAsia="ja-JP"/>
        </w:rPr>
        <w:t xml:space="preserve"> </w:t>
      </w:r>
      <w:r w:rsidR="00AF357A">
        <w:rPr>
          <w:rFonts w:ascii="Arial" w:eastAsia="MS Mincho" w:hAnsi="Arial" w:cs="Arial"/>
          <w:lang w:eastAsia="ja-JP"/>
        </w:rPr>
        <w:t xml:space="preserve"> </w:t>
      </w:r>
      <w:r w:rsidR="00B01843">
        <w:rPr>
          <w:rFonts w:ascii="Arial" w:eastAsia="MS Mincho" w:hAnsi="Arial" w:cs="Arial"/>
          <w:lang w:eastAsia="ja-JP"/>
        </w:rPr>
        <w:tab/>
      </w:r>
      <w:r w:rsidR="00B01843">
        <w:rPr>
          <w:rFonts w:ascii="Arial" w:eastAsia="MS Mincho" w:hAnsi="Arial" w:cs="Arial"/>
          <w:lang w:eastAsia="ja-JP"/>
        </w:rPr>
        <w:tab/>
      </w:r>
      <w:r w:rsidR="00B01843">
        <w:rPr>
          <w:rFonts w:ascii="Arial" w:eastAsia="MS Mincho" w:hAnsi="Arial" w:cs="Arial"/>
          <w:lang w:eastAsia="ja-JP"/>
        </w:rPr>
        <w:tab/>
      </w:r>
      <w:r w:rsidR="00B01843">
        <w:rPr>
          <w:rFonts w:ascii="Arial" w:eastAsia="MS Mincho" w:hAnsi="Arial" w:cs="Arial"/>
          <w:lang w:eastAsia="ja-JP"/>
        </w:rPr>
        <w:tab/>
      </w:r>
      <w:r w:rsidR="004F25A8" w:rsidRPr="006A41FD">
        <w:rPr>
          <w:rFonts w:ascii="Arial" w:hAnsi="Arial" w:cs="Arial"/>
        </w:rPr>
        <w:t>Tun 4 tlf: 72</w:t>
      </w:r>
      <w:r w:rsidR="004F25A8">
        <w:rPr>
          <w:rFonts w:ascii="Arial" w:hAnsi="Arial" w:cs="Arial"/>
        </w:rPr>
        <w:t xml:space="preserve"> </w:t>
      </w:r>
      <w:r w:rsidR="004F25A8" w:rsidRPr="006A41FD">
        <w:rPr>
          <w:rFonts w:ascii="Arial" w:hAnsi="Arial" w:cs="Arial"/>
        </w:rPr>
        <w:t>82</w:t>
      </w:r>
      <w:r w:rsidR="004F25A8">
        <w:rPr>
          <w:rFonts w:ascii="Arial" w:hAnsi="Arial" w:cs="Arial"/>
        </w:rPr>
        <w:t xml:space="preserve"> </w:t>
      </w:r>
      <w:r w:rsidR="004F25A8" w:rsidRPr="006A41FD">
        <w:rPr>
          <w:rFonts w:ascii="Arial" w:hAnsi="Arial" w:cs="Arial"/>
        </w:rPr>
        <w:t>59</w:t>
      </w:r>
      <w:r w:rsidR="004F25A8">
        <w:rPr>
          <w:rFonts w:ascii="Arial" w:hAnsi="Arial" w:cs="Arial"/>
        </w:rPr>
        <w:t xml:space="preserve"> 5</w:t>
      </w:r>
      <w:r w:rsidR="004F25A8" w:rsidRPr="006A41FD">
        <w:rPr>
          <w:rFonts w:ascii="Arial" w:hAnsi="Arial" w:cs="Arial"/>
        </w:rPr>
        <w:t>4</w:t>
      </w:r>
      <w:r w:rsidR="004F25A8">
        <w:rPr>
          <w:rFonts w:ascii="Arial" w:hAnsi="Arial" w:cs="Arial"/>
        </w:rPr>
        <w:t xml:space="preserve">  </w:t>
      </w:r>
    </w:p>
    <w:p w14:paraId="3E461C84" w14:textId="1497B65C" w:rsidR="00A90E50" w:rsidRDefault="00AF357A" w:rsidP="00A90E50">
      <w:pPr>
        <w:rPr>
          <w:rFonts w:ascii="Arial" w:hAnsi="Arial" w:cs="Arial"/>
        </w:rPr>
      </w:pPr>
      <w:r>
        <w:rPr>
          <w:rFonts w:ascii="Arial" w:eastAsia="MS Mincho" w:hAnsi="Arial" w:cs="Arial"/>
          <w:lang w:eastAsia="ja-JP"/>
        </w:rPr>
        <w:t>Kontortid: kl</w:t>
      </w:r>
      <w:r w:rsidR="00336ED0">
        <w:rPr>
          <w:rFonts w:ascii="Arial" w:eastAsia="MS Mincho" w:hAnsi="Arial" w:cs="Arial"/>
          <w:lang w:eastAsia="ja-JP"/>
        </w:rPr>
        <w:t>.</w:t>
      </w:r>
      <w:r>
        <w:rPr>
          <w:rFonts w:ascii="Arial" w:eastAsia="MS Mincho" w:hAnsi="Arial" w:cs="Arial"/>
          <w:lang w:eastAsia="ja-JP"/>
        </w:rPr>
        <w:t xml:space="preserve"> 08.00 – 15.00</w:t>
      </w:r>
      <w:r w:rsidRPr="0039457D">
        <w:rPr>
          <w:rFonts w:ascii="Arial" w:eastAsia="MS Mincho" w:hAnsi="Arial" w:cs="Arial"/>
          <w:lang w:eastAsia="ja-JP"/>
        </w:rPr>
        <w:t xml:space="preserve"> </w:t>
      </w:r>
      <w:r>
        <w:rPr>
          <w:rFonts w:ascii="Arial" w:eastAsia="MS Mincho" w:hAnsi="Arial" w:cs="Arial"/>
          <w:lang w:eastAsia="ja-JP"/>
        </w:rPr>
        <w:t xml:space="preserve"> </w:t>
      </w:r>
      <w:r w:rsidR="00A90E50">
        <w:rPr>
          <w:rFonts w:ascii="Arial" w:eastAsia="MS Mincho" w:hAnsi="Arial" w:cs="Arial"/>
          <w:lang w:eastAsia="ja-JP"/>
        </w:rPr>
        <w:tab/>
      </w:r>
      <w:r w:rsidR="00A90E50">
        <w:rPr>
          <w:rFonts w:ascii="Arial" w:eastAsia="MS Mincho" w:hAnsi="Arial" w:cs="Arial"/>
          <w:lang w:eastAsia="ja-JP"/>
        </w:rPr>
        <w:tab/>
      </w:r>
      <w:r w:rsidR="00A90E50">
        <w:rPr>
          <w:rFonts w:ascii="Arial" w:eastAsia="MS Mincho" w:hAnsi="Arial" w:cs="Arial"/>
          <w:lang w:eastAsia="ja-JP"/>
        </w:rPr>
        <w:tab/>
      </w:r>
      <w:r w:rsidR="004F25A8">
        <w:rPr>
          <w:rFonts w:ascii="Arial" w:hAnsi="Arial" w:cs="Arial"/>
        </w:rPr>
        <w:t xml:space="preserve">Tun 5 tlf: 72 82 54 55  </w:t>
      </w:r>
    </w:p>
    <w:p w14:paraId="22C0BC56" w14:textId="7DCF445F" w:rsidR="00A90E50" w:rsidRPr="006A41FD" w:rsidRDefault="00A90E50" w:rsidP="00A90E50">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 </w:t>
      </w:r>
    </w:p>
    <w:p w14:paraId="5705F48D" w14:textId="77777777" w:rsidR="00A90E50" w:rsidRDefault="00A90E50" w:rsidP="00A90E50">
      <w:pPr>
        <w:rPr>
          <w:rFonts w:ascii="Arial" w:hAnsi="Arial" w:cs="Arial"/>
          <w:b/>
        </w:rPr>
      </w:pPr>
    </w:p>
    <w:p w14:paraId="1A839FBD" w14:textId="77777777" w:rsidR="00AF357A" w:rsidRDefault="00A90E50" w:rsidP="00A90E50">
      <w:pPr>
        <w:rPr>
          <w:rFonts w:ascii="Arial" w:hAnsi="Arial" w:cs="Arial"/>
          <w:b/>
        </w:rPr>
      </w:pPr>
      <w:r>
        <w:rPr>
          <w:rFonts w:ascii="Arial" w:eastAsia="MS Mincho" w:hAnsi="Arial" w:cs="Arial"/>
          <w:lang w:eastAsia="ja-JP"/>
        </w:rPr>
        <w:tab/>
      </w:r>
      <w:r>
        <w:rPr>
          <w:rFonts w:ascii="Arial" w:eastAsia="MS Mincho" w:hAnsi="Arial" w:cs="Arial"/>
          <w:lang w:eastAsia="ja-JP"/>
        </w:rPr>
        <w:tab/>
      </w:r>
      <w:r>
        <w:rPr>
          <w:rFonts w:ascii="Arial" w:eastAsia="MS Mincho" w:hAnsi="Arial" w:cs="Arial"/>
          <w:lang w:eastAsia="ja-JP"/>
        </w:rPr>
        <w:tab/>
      </w:r>
      <w:r w:rsidR="00AF357A" w:rsidRPr="0039457D">
        <w:rPr>
          <w:rFonts w:ascii="Arial" w:eastAsia="MS Mincho" w:hAnsi="Arial" w:cs="Arial"/>
          <w:lang w:eastAsia="ja-JP"/>
        </w:rPr>
        <w:br/>
      </w:r>
    </w:p>
    <w:p w14:paraId="4693D952" w14:textId="77777777" w:rsidR="009169B2" w:rsidRDefault="009169B2" w:rsidP="009169B2">
      <w:pPr>
        <w:rPr>
          <w:rFonts w:ascii="Arial" w:eastAsia="MS Mincho" w:hAnsi="Arial" w:cs="Arial"/>
          <w:lang w:eastAsia="ja-JP"/>
        </w:rPr>
      </w:pPr>
      <w:bookmarkStart w:id="17" w:name="_Toc261253720"/>
      <w:bookmarkStart w:id="18" w:name="_Toc269717722"/>
      <w:bookmarkStart w:id="19" w:name="_Toc343175140"/>
      <w:bookmarkStart w:id="20" w:name="_Toc367355192"/>
      <w:r w:rsidRPr="00B46AA4">
        <w:rPr>
          <w:rFonts w:ascii="Arial" w:eastAsia="MS Mincho" w:hAnsi="Arial" w:cs="Arial"/>
          <w:lang w:eastAsia="ja-JP"/>
        </w:rPr>
        <w:t>Poliklinikken befinner seg </w:t>
      </w:r>
      <w:r>
        <w:rPr>
          <w:rFonts w:ascii="Arial" w:eastAsia="MS Mincho" w:hAnsi="Arial" w:cs="Arial"/>
          <w:lang w:eastAsia="ja-JP"/>
        </w:rPr>
        <w:t>i Gastrosenteret sør, 1. etasje.</w:t>
      </w:r>
      <w:r w:rsidRPr="00B46AA4">
        <w:rPr>
          <w:rFonts w:ascii="Arial" w:eastAsia="MS Mincho" w:hAnsi="Arial" w:cs="Arial"/>
          <w:lang w:eastAsia="ja-JP"/>
        </w:rPr>
        <w:t xml:space="preserve"> </w:t>
      </w:r>
    </w:p>
    <w:p w14:paraId="3104F974" w14:textId="77777777" w:rsidR="00E148DE" w:rsidRDefault="009169B2" w:rsidP="009169B2">
      <w:pPr>
        <w:rPr>
          <w:rFonts w:ascii="Arial" w:eastAsia="MS Mincho" w:hAnsi="Arial" w:cs="Arial"/>
          <w:lang w:eastAsia="ja-JP"/>
        </w:rPr>
      </w:pPr>
      <w:r>
        <w:rPr>
          <w:rFonts w:ascii="Arial" w:eastAsia="MS Mincho" w:hAnsi="Arial" w:cs="Arial"/>
          <w:lang w:eastAsia="ja-JP"/>
        </w:rPr>
        <w:t xml:space="preserve">Ved spørsmål om kontrolltimer ring </w:t>
      </w:r>
      <w:r w:rsidRPr="000A05BB">
        <w:rPr>
          <w:rFonts w:ascii="Arial" w:eastAsia="MS Mincho" w:hAnsi="Arial" w:cs="Arial"/>
          <w:lang w:eastAsia="ja-JP"/>
        </w:rPr>
        <w:t>72 82 59 90.</w:t>
      </w:r>
      <w:r>
        <w:rPr>
          <w:rFonts w:ascii="Arial" w:eastAsia="MS Mincho" w:hAnsi="Arial" w:cs="Arial"/>
          <w:lang w:eastAsia="ja-JP"/>
        </w:rPr>
        <w:t xml:space="preserve"> </w:t>
      </w:r>
    </w:p>
    <w:p w14:paraId="26E2A8BD" w14:textId="77777777" w:rsidR="00E55C16" w:rsidRDefault="00E55C16" w:rsidP="009169B2">
      <w:pPr>
        <w:rPr>
          <w:rFonts w:ascii="Arial" w:eastAsia="MS Mincho" w:hAnsi="Arial" w:cs="Arial"/>
          <w:lang w:eastAsia="ja-JP"/>
        </w:rPr>
      </w:pPr>
    </w:p>
    <w:p w14:paraId="60702D14" w14:textId="77777777" w:rsidR="00E55C16" w:rsidRDefault="00E55C16" w:rsidP="009169B2">
      <w:pPr>
        <w:rPr>
          <w:rFonts w:ascii="Arial" w:eastAsia="MS Mincho" w:hAnsi="Arial" w:cs="Arial"/>
          <w:lang w:eastAsia="ja-JP"/>
        </w:rPr>
      </w:pPr>
    </w:p>
    <w:p w14:paraId="4A7E50FA" w14:textId="77777777" w:rsidR="00E55C16" w:rsidRDefault="00E55C16" w:rsidP="009169B2">
      <w:pPr>
        <w:rPr>
          <w:rFonts w:ascii="Arial" w:eastAsia="MS Mincho" w:hAnsi="Arial" w:cs="Arial"/>
          <w:lang w:eastAsia="ja-JP"/>
        </w:rPr>
      </w:pPr>
    </w:p>
    <w:p w14:paraId="6AF55232" w14:textId="68B26625" w:rsidR="0039457D" w:rsidRPr="004558EE" w:rsidRDefault="00B46AA4" w:rsidP="0039457D">
      <w:pPr>
        <w:pStyle w:val="Overskrift1"/>
        <w:rPr>
          <w:sz w:val="24"/>
          <w:szCs w:val="24"/>
          <w:lang w:eastAsia="en-US"/>
        </w:rPr>
      </w:pPr>
      <w:bookmarkStart w:id="21" w:name="_Toc371579212"/>
      <w:r>
        <w:rPr>
          <w:sz w:val="24"/>
          <w:szCs w:val="24"/>
          <w:lang w:eastAsia="en-US"/>
        </w:rPr>
        <w:t>N</w:t>
      </w:r>
      <w:r w:rsidR="0039457D" w:rsidRPr="004558EE">
        <w:rPr>
          <w:sz w:val="24"/>
          <w:szCs w:val="24"/>
          <w:lang w:eastAsia="en-US"/>
        </w:rPr>
        <w:t>otater</w:t>
      </w:r>
      <w:bookmarkEnd w:id="17"/>
      <w:bookmarkEnd w:id="18"/>
      <w:bookmarkEnd w:id="19"/>
      <w:bookmarkEnd w:id="20"/>
      <w:bookmarkEnd w:id="21"/>
    </w:p>
    <w:p w14:paraId="605F3E06" w14:textId="77777777" w:rsidR="0039457D" w:rsidRPr="004558EE" w:rsidRDefault="0039457D" w:rsidP="0039457D">
      <w:pPr>
        <w:autoSpaceDE w:val="0"/>
        <w:autoSpaceDN w:val="0"/>
        <w:adjustRightInd w:val="0"/>
        <w:rPr>
          <w:rFonts w:ascii="Arial" w:hAnsi="Arial" w:cs="Arial"/>
          <w:color w:val="000000"/>
          <w:lang w:eastAsia="en-US"/>
        </w:rPr>
      </w:pPr>
    </w:p>
    <w:p w14:paraId="40DB61BE" w14:textId="77777777" w:rsidR="0039457D" w:rsidRPr="004558EE" w:rsidRDefault="0039457D" w:rsidP="0039457D">
      <w:pPr>
        <w:autoSpaceDE w:val="0"/>
        <w:autoSpaceDN w:val="0"/>
        <w:adjustRightInd w:val="0"/>
        <w:rPr>
          <w:rFonts w:ascii="Arial" w:hAnsi="Arial" w:cs="Arial"/>
          <w:color w:val="000000"/>
          <w:lang w:eastAsia="en-US"/>
        </w:rPr>
      </w:pPr>
      <w:r w:rsidRPr="004558EE">
        <w:rPr>
          <w:rFonts w:ascii="Arial" w:hAnsi="Arial" w:cs="Arial"/>
          <w:color w:val="000000"/>
          <w:lang w:eastAsia="en-US"/>
        </w:rPr>
        <w:t>……………………………………………………………………………………</w:t>
      </w:r>
    </w:p>
    <w:p w14:paraId="3B418FA3" w14:textId="77777777" w:rsidR="0039457D" w:rsidRPr="004558EE" w:rsidRDefault="0039457D" w:rsidP="0039457D">
      <w:pPr>
        <w:autoSpaceDE w:val="0"/>
        <w:autoSpaceDN w:val="0"/>
        <w:adjustRightInd w:val="0"/>
        <w:rPr>
          <w:rFonts w:ascii="Arial" w:hAnsi="Arial" w:cs="Arial"/>
          <w:color w:val="000000"/>
          <w:lang w:eastAsia="en-US"/>
        </w:rPr>
      </w:pPr>
    </w:p>
    <w:p w14:paraId="5D304358" w14:textId="77777777" w:rsidR="0039457D" w:rsidRPr="004558EE" w:rsidRDefault="0039457D" w:rsidP="0039457D">
      <w:pPr>
        <w:autoSpaceDE w:val="0"/>
        <w:autoSpaceDN w:val="0"/>
        <w:adjustRightInd w:val="0"/>
        <w:rPr>
          <w:rFonts w:ascii="Arial" w:hAnsi="Arial" w:cs="Arial"/>
          <w:color w:val="000000"/>
          <w:lang w:eastAsia="en-US"/>
        </w:rPr>
      </w:pPr>
      <w:r w:rsidRPr="004558EE">
        <w:rPr>
          <w:rFonts w:ascii="Arial" w:hAnsi="Arial" w:cs="Arial"/>
          <w:color w:val="000000"/>
          <w:lang w:eastAsia="en-US"/>
        </w:rPr>
        <w:t>……………………………………………………………………………………</w:t>
      </w:r>
    </w:p>
    <w:p w14:paraId="1F946CB9" w14:textId="77777777" w:rsidR="0039457D" w:rsidRPr="004558EE" w:rsidRDefault="0039457D" w:rsidP="0039457D">
      <w:pPr>
        <w:autoSpaceDE w:val="0"/>
        <w:autoSpaceDN w:val="0"/>
        <w:adjustRightInd w:val="0"/>
        <w:rPr>
          <w:rFonts w:ascii="Arial" w:hAnsi="Arial" w:cs="Arial"/>
          <w:color w:val="000000"/>
          <w:lang w:eastAsia="en-US"/>
        </w:rPr>
      </w:pPr>
    </w:p>
    <w:p w14:paraId="1C1BC250" w14:textId="77777777" w:rsidR="0039457D" w:rsidRPr="004558EE" w:rsidRDefault="0039457D" w:rsidP="0039457D">
      <w:pPr>
        <w:autoSpaceDE w:val="0"/>
        <w:autoSpaceDN w:val="0"/>
        <w:adjustRightInd w:val="0"/>
        <w:rPr>
          <w:rFonts w:ascii="Arial" w:hAnsi="Arial" w:cs="Arial"/>
          <w:color w:val="000000"/>
          <w:lang w:eastAsia="en-US"/>
        </w:rPr>
      </w:pPr>
      <w:r w:rsidRPr="004558EE">
        <w:rPr>
          <w:rFonts w:ascii="Arial" w:hAnsi="Arial" w:cs="Arial"/>
          <w:color w:val="000000"/>
          <w:lang w:eastAsia="en-US"/>
        </w:rPr>
        <w:t>……………………………………………………………………………………</w:t>
      </w:r>
    </w:p>
    <w:p w14:paraId="6FFA2704" w14:textId="77777777" w:rsidR="0039457D" w:rsidRPr="004558EE" w:rsidRDefault="0039457D" w:rsidP="0039457D">
      <w:pPr>
        <w:autoSpaceDE w:val="0"/>
        <w:autoSpaceDN w:val="0"/>
        <w:adjustRightInd w:val="0"/>
        <w:rPr>
          <w:rFonts w:ascii="Arial" w:hAnsi="Arial" w:cs="Arial"/>
          <w:color w:val="000000"/>
          <w:lang w:eastAsia="en-US"/>
        </w:rPr>
      </w:pPr>
    </w:p>
    <w:p w14:paraId="6AB7A7E1" w14:textId="77777777" w:rsidR="0039457D" w:rsidRPr="004558EE" w:rsidRDefault="0039457D" w:rsidP="0039457D">
      <w:pPr>
        <w:autoSpaceDE w:val="0"/>
        <w:autoSpaceDN w:val="0"/>
        <w:adjustRightInd w:val="0"/>
        <w:rPr>
          <w:rFonts w:ascii="Arial" w:hAnsi="Arial" w:cs="Arial"/>
          <w:color w:val="000000"/>
          <w:lang w:eastAsia="en-US"/>
        </w:rPr>
      </w:pPr>
      <w:r w:rsidRPr="004558EE">
        <w:rPr>
          <w:rFonts w:ascii="Arial" w:hAnsi="Arial" w:cs="Arial"/>
          <w:color w:val="000000"/>
          <w:lang w:eastAsia="en-US"/>
        </w:rPr>
        <w:t>……………………………………………………………………………………</w:t>
      </w:r>
    </w:p>
    <w:p w14:paraId="22B06471" w14:textId="77777777" w:rsidR="0039457D" w:rsidRPr="004558EE" w:rsidRDefault="0039457D" w:rsidP="0039457D">
      <w:pPr>
        <w:autoSpaceDE w:val="0"/>
        <w:autoSpaceDN w:val="0"/>
        <w:adjustRightInd w:val="0"/>
        <w:rPr>
          <w:rFonts w:ascii="Arial" w:hAnsi="Arial" w:cs="Arial"/>
          <w:color w:val="000000"/>
          <w:lang w:eastAsia="en-US"/>
        </w:rPr>
      </w:pPr>
    </w:p>
    <w:p w14:paraId="640A06A2" w14:textId="77777777" w:rsidR="0039457D" w:rsidRPr="004558EE" w:rsidRDefault="0039457D" w:rsidP="0039457D">
      <w:pPr>
        <w:autoSpaceDE w:val="0"/>
        <w:autoSpaceDN w:val="0"/>
        <w:adjustRightInd w:val="0"/>
        <w:rPr>
          <w:rFonts w:ascii="Arial" w:hAnsi="Arial" w:cs="Arial"/>
          <w:color w:val="000000"/>
          <w:lang w:eastAsia="en-US"/>
        </w:rPr>
      </w:pPr>
      <w:r w:rsidRPr="004558EE">
        <w:rPr>
          <w:rFonts w:ascii="Arial" w:hAnsi="Arial" w:cs="Arial"/>
          <w:color w:val="000000"/>
          <w:lang w:eastAsia="en-US"/>
        </w:rPr>
        <w:t>……………………………………………………………………………………</w:t>
      </w:r>
    </w:p>
    <w:p w14:paraId="6FAD6EE8" w14:textId="77777777" w:rsidR="0039457D" w:rsidRPr="004558EE" w:rsidRDefault="0039457D" w:rsidP="0039457D">
      <w:pPr>
        <w:autoSpaceDE w:val="0"/>
        <w:autoSpaceDN w:val="0"/>
        <w:adjustRightInd w:val="0"/>
        <w:rPr>
          <w:rFonts w:ascii="Arial" w:hAnsi="Arial" w:cs="Arial"/>
          <w:color w:val="000000"/>
          <w:lang w:eastAsia="en-US"/>
        </w:rPr>
      </w:pPr>
    </w:p>
    <w:p w14:paraId="6B84B65C" w14:textId="77777777" w:rsidR="0039457D" w:rsidRPr="004558EE" w:rsidRDefault="0039457D" w:rsidP="0039457D">
      <w:pPr>
        <w:autoSpaceDE w:val="0"/>
        <w:autoSpaceDN w:val="0"/>
        <w:adjustRightInd w:val="0"/>
        <w:rPr>
          <w:rFonts w:ascii="Arial" w:hAnsi="Arial" w:cs="Arial"/>
          <w:color w:val="000000"/>
          <w:lang w:eastAsia="en-US"/>
        </w:rPr>
      </w:pPr>
      <w:r w:rsidRPr="004558EE">
        <w:rPr>
          <w:rFonts w:ascii="Arial" w:hAnsi="Arial" w:cs="Arial"/>
          <w:color w:val="000000"/>
          <w:lang w:eastAsia="en-US"/>
        </w:rPr>
        <w:t>……………………………………………………………………………………</w:t>
      </w:r>
    </w:p>
    <w:p w14:paraId="5D54DFD5" w14:textId="77777777" w:rsidR="0039457D" w:rsidRPr="004558EE" w:rsidRDefault="0039457D" w:rsidP="0039457D">
      <w:pPr>
        <w:autoSpaceDE w:val="0"/>
        <w:autoSpaceDN w:val="0"/>
        <w:adjustRightInd w:val="0"/>
        <w:rPr>
          <w:rFonts w:ascii="Arial" w:hAnsi="Arial" w:cs="Arial"/>
          <w:color w:val="000000"/>
          <w:lang w:eastAsia="en-US"/>
        </w:rPr>
      </w:pPr>
    </w:p>
    <w:p w14:paraId="1C1BC453" w14:textId="77777777" w:rsidR="0039457D" w:rsidRPr="004558EE" w:rsidRDefault="0039457D" w:rsidP="0039457D">
      <w:pPr>
        <w:autoSpaceDE w:val="0"/>
        <w:autoSpaceDN w:val="0"/>
        <w:adjustRightInd w:val="0"/>
        <w:rPr>
          <w:rFonts w:ascii="Arial" w:hAnsi="Arial" w:cs="Arial"/>
          <w:color w:val="000000"/>
          <w:lang w:eastAsia="en-US"/>
        </w:rPr>
      </w:pPr>
      <w:r w:rsidRPr="004558EE">
        <w:rPr>
          <w:rFonts w:ascii="Arial" w:hAnsi="Arial" w:cs="Arial"/>
          <w:color w:val="000000"/>
          <w:lang w:eastAsia="en-US"/>
        </w:rPr>
        <w:t>……………………………………………………………………………………</w:t>
      </w:r>
    </w:p>
    <w:p w14:paraId="704764BD" w14:textId="77777777" w:rsidR="0039457D" w:rsidRPr="004558EE" w:rsidRDefault="0039457D" w:rsidP="0039457D">
      <w:pPr>
        <w:autoSpaceDE w:val="0"/>
        <w:autoSpaceDN w:val="0"/>
        <w:adjustRightInd w:val="0"/>
        <w:rPr>
          <w:rFonts w:ascii="Arial" w:hAnsi="Arial" w:cs="Arial"/>
          <w:color w:val="000000"/>
          <w:lang w:eastAsia="en-US"/>
        </w:rPr>
      </w:pPr>
    </w:p>
    <w:p w14:paraId="7DF09686" w14:textId="77777777" w:rsidR="0039457D" w:rsidRPr="004558EE" w:rsidRDefault="0039457D" w:rsidP="0039457D">
      <w:pPr>
        <w:autoSpaceDE w:val="0"/>
        <w:autoSpaceDN w:val="0"/>
        <w:adjustRightInd w:val="0"/>
        <w:rPr>
          <w:rFonts w:ascii="Arial" w:hAnsi="Arial" w:cs="Arial"/>
          <w:color w:val="000000"/>
          <w:lang w:eastAsia="en-US"/>
        </w:rPr>
      </w:pPr>
      <w:r w:rsidRPr="004558EE">
        <w:rPr>
          <w:rFonts w:ascii="Arial" w:hAnsi="Arial" w:cs="Arial"/>
          <w:color w:val="000000"/>
          <w:lang w:eastAsia="en-US"/>
        </w:rPr>
        <w:t>……………………………………………………………………………………</w:t>
      </w:r>
    </w:p>
    <w:p w14:paraId="11CB9A3A" w14:textId="77777777" w:rsidR="0039457D" w:rsidRPr="004558EE" w:rsidRDefault="0039457D" w:rsidP="0039457D">
      <w:pPr>
        <w:autoSpaceDE w:val="0"/>
        <w:autoSpaceDN w:val="0"/>
        <w:adjustRightInd w:val="0"/>
        <w:rPr>
          <w:rFonts w:ascii="Arial" w:hAnsi="Arial" w:cs="Arial"/>
          <w:color w:val="000000"/>
          <w:lang w:eastAsia="en-US"/>
        </w:rPr>
      </w:pPr>
    </w:p>
    <w:p w14:paraId="4AE86D2D" w14:textId="77777777" w:rsidR="0039457D" w:rsidRPr="004558EE" w:rsidRDefault="0039457D" w:rsidP="0039457D">
      <w:pPr>
        <w:autoSpaceDE w:val="0"/>
        <w:autoSpaceDN w:val="0"/>
        <w:adjustRightInd w:val="0"/>
        <w:rPr>
          <w:rFonts w:ascii="Arial" w:hAnsi="Arial" w:cs="Arial"/>
          <w:color w:val="000000"/>
          <w:lang w:eastAsia="en-US"/>
        </w:rPr>
      </w:pPr>
      <w:r w:rsidRPr="004558EE">
        <w:rPr>
          <w:rFonts w:ascii="Arial" w:hAnsi="Arial" w:cs="Arial"/>
          <w:color w:val="000000"/>
          <w:lang w:eastAsia="en-US"/>
        </w:rPr>
        <w:t>……………………………………………………………………………………</w:t>
      </w:r>
    </w:p>
    <w:p w14:paraId="51B12379" w14:textId="77777777" w:rsidR="0039457D" w:rsidRPr="004558EE" w:rsidRDefault="0039457D" w:rsidP="0039457D">
      <w:pPr>
        <w:autoSpaceDE w:val="0"/>
        <w:autoSpaceDN w:val="0"/>
        <w:adjustRightInd w:val="0"/>
        <w:rPr>
          <w:rFonts w:ascii="Arial" w:hAnsi="Arial" w:cs="Arial"/>
          <w:color w:val="000000"/>
          <w:lang w:eastAsia="en-US"/>
        </w:rPr>
      </w:pPr>
    </w:p>
    <w:p w14:paraId="13AAC7C7" w14:textId="77777777" w:rsidR="0039457D" w:rsidRPr="004558EE" w:rsidRDefault="0039457D" w:rsidP="0039457D">
      <w:pPr>
        <w:autoSpaceDE w:val="0"/>
        <w:autoSpaceDN w:val="0"/>
        <w:adjustRightInd w:val="0"/>
        <w:rPr>
          <w:rFonts w:ascii="Arial" w:hAnsi="Arial" w:cs="Arial"/>
          <w:color w:val="000000"/>
          <w:lang w:eastAsia="en-US"/>
        </w:rPr>
      </w:pPr>
      <w:r w:rsidRPr="004558EE">
        <w:rPr>
          <w:rFonts w:ascii="Arial" w:hAnsi="Arial" w:cs="Arial"/>
          <w:color w:val="000000"/>
          <w:lang w:eastAsia="en-US"/>
        </w:rPr>
        <w:t>……………………………………………………………………………………</w:t>
      </w:r>
    </w:p>
    <w:p w14:paraId="19BEE993" w14:textId="77777777" w:rsidR="0039457D" w:rsidRPr="004558EE" w:rsidRDefault="0039457D" w:rsidP="0039457D">
      <w:pPr>
        <w:autoSpaceDE w:val="0"/>
        <w:autoSpaceDN w:val="0"/>
        <w:adjustRightInd w:val="0"/>
        <w:rPr>
          <w:rFonts w:ascii="Arial" w:hAnsi="Arial" w:cs="Arial"/>
          <w:color w:val="000000"/>
          <w:lang w:eastAsia="en-US"/>
        </w:rPr>
      </w:pPr>
    </w:p>
    <w:p w14:paraId="4C135C6E" w14:textId="77777777" w:rsidR="0039457D" w:rsidRPr="004558EE" w:rsidRDefault="0039457D" w:rsidP="0039457D">
      <w:pPr>
        <w:autoSpaceDE w:val="0"/>
        <w:autoSpaceDN w:val="0"/>
        <w:adjustRightInd w:val="0"/>
        <w:rPr>
          <w:rFonts w:ascii="Arial" w:hAnsi="Arial" w:cs="Arial"/>
          <w:color w:val="000000"/>
          <w:lang w:eastAsia="en-US"/>
        </w:rPr>
      </w:pPr>
      <w:r w:rsidRPr="004558EE">
        <w:rPr>
          <w:rFonts w:ascii="Arial" w:hAnsi="Arial" w:cs="Arial"/>
          <w:color w:val="000000"/>
          <w:lang w:eastAsia="en-US"/>
        </w:rPr>
        <w:t>……………………………………………………………………………………</w:t>
      </w:r>
    </w:p>
    <w:p w14:paraId="1DCDD25D" w14:textId="77777777" w:rsidR="0039457D" w:rsidRPr="004558EE" w:rsidRDefault="0039457D" w:rsidP="0039457D">
      <w:pPr>
        <w:autoSpaceDE w:val="0"/>
        <w:autoSpaceDN w:val="0"/>
        <w:adjustRightInd w:val="0"/>
        <w:rPr>
          <w:rFonts w:ascii="Arial" w:hAnsi="Arial" w:cs="Arial"/>
          <w:color w:val="000000"/>
          <w:lang w:eastAsia="en-US"/>
        </w:rPr>
      </w:pPr>
    </w:p>
    <w:p w14:paraId="7C0BEA8F" w14:textId="77777777" w:rsidR="0039457D" w:rsidRPr="004558EE" w:rsidRDefault="0039457D" w:rsidP="0039457D">
      <w:pPr>
        <w:autoSpaceDE w:val="0"/>
        <w:autoSpaceDN w:val="0"/>
        <w:adjustRightInd w:val="0"/>
        <w:rPr>
          <w:rFonts w:ascii="Arial" w:hAnsi="Arial" w:cs="Arial"/>
          <w:color w:val="000000"/>
          <w:lang w:eastAsia="en-US"/>
        </w:rPr>
      </w:pPr>
      <w:r w:rsidRPr="004558EE">
        <w:rPr>
          <w:rFonts w:ascii="Arial" w:hAnsi="Arial" w:cs="Arial"/>
          <w:color w:val="000000"/>
          <w:lang w:eastAsia="en-US"/>
        </w:rPr>
        <w:t>……………………………………………………………………………………</w:t>
      </w:r>
    </w:p>
    <w:p w14:paraId="703279AA" w14:textId="77777777" w:rsidR="0039457D" w:rsidRPr="004558EE" w:rsidRDefault="0039457D" w:rsidP="0039457D">
      <w:pPr>
        <w:autoSpaceDE w:val="0"/>
        <w:autoSpaceDN w:val="0"/>
        <w:adjustRightInd w:val="0"/>
        <w:rPr>
          <w:rFonts w:ascii="Arial" w:hAnsi="Arial" w:cs="Arial"/>
          <w:color w:val="000000"/>
          <w:lang w:eastAsia="en-US"/>
        </w:rPr>
      </w:pPr>
    </w:p>
    <w:p w14:paraId="5B726990" w14:textId="77777777" w:rsidR="0039457D" w:rsidRPr="004558EE" w:rsidRDefault="0039457D" w:rsidP="0039457D">
      <w:pPr>
        <w:autoSpaceDE w:val="0"/>
        <w:autoSpaceDN w:val="0"/>
        <w:adjustRightInd w:val="0"/>
        <w:rPr>
          <w:rFonts w:ascii="Arial" w:hAnsi="Arial" w:cs="Arial"/>
          <w:color w:val="000000"/>
          <w:lang w:eastAsia="en-US"/>
        </w:rPr>
      </w:pPr>
      <w:r w:rsidRPr="004558EE">
        <w:rPr>
          <w:rFonts w:ascii="Arial" w:hAnsi="Arial" w:cs="Arial"/>
          <w:color w:val="000000"/>
          <w:lang w:eastAsia="en-US"/>
        </w:rPr>
        <w:t>……………………………………………………………………………………</w:t>
      </w:r>
    </w:p>
    <w:p w14:paraId="4F48AE6D" w14:textId="77777777" w:rsidR="0039457D" w:rsidRPr="004558EE" w:rsidRDefault="0039457D" w:rsidP="0039457D">
      <w:pPr>
        <w:autoSpaceDE w:val="0"/>
        <w:autoSpaceDN w:val="0"/>
        <w:adjustRightInd w:val="0"/>
        <w:rPr>
          <w:rFonts w:ascii="Arial" w:hAnsi="Arial" w:cs="Arial"/>
          <w:color w:val="000000"/>
          <w:lang w:eastAsia="en-US"/>
        </w:rPr>
      </w:pPr>
    </w:p>
    <w:p w14:paraId="325861C4" w14:textId="77777777" w:rsidR="0039457D" w:rsidRPr="004558EE" w:rsidRDefault="0039457D" w:rsidP="0039457D">
      <w:pPr>
        <w:autoSpaceDE w:val="0"/>
        <w:autoSpaceDN w:val="0"/>
        <w:adjustRightInd w:val="0"/>
        <w:rPr>
          <w:rFonts w:ascii="Arial" w:hAnsi="Arial" w:cs="Arial"/>
          <w:color w:val="000000"/>
          <w:lang w:eastAsia="en-US"/>
        </w:rPr>
      </w:pPr>
      <w:r w:rsidRPr="004558EE">
        <w:rPr>
          <w:rFonts w:ascii="Arial" w:hAnsi="Arial" w:cs="Arial"/>
          <w:color w:val="000000"/>
          <w:lang w:eastAsia="en-US"/>
        </w:rPr>
        <w:t>…………………………………………………………………………………….</w:t>
      </w:r>
    </w:p>
    <w:p w14:paraId="03AB71B3" w14:textId="77777777" w:rsidR="0039457D" w:rsidRPr="004558EE" w:rsidRDefault="0039457D" w:rsidP="0039457D">
      <w:pPr>
        <w:autoSpaceDE w:val="0"/>
        <w:autoSpaceDN w:val="0"/>
        <w:adjustRightInd w:val="0"/>
        <w:rPr>
          <w:rFonts w:ascii="Arial" w:hAnsi="Arial" w:cs="Arial"/>
          <w:color w:val="000000"/>
          <w:lang w:eastAsia="en-US"/>
        </w:rPr>
      </w:pPr>
    </w:p>
    <w:p w14:paraId="63359D2B" w14:textId="77777777" w:rsidR="0039457D" w:rsidRPr="004558EE" w:rsidRDefault="0039457D" w:rsidP="0039457D">
      <w:pPr>
        <w:autoSpaceDE w:val="0"/>
        <w:autoSpaceDN w:val="0"/>
        <w:adjustRightInd w:val="0"/>
        <w:rPr>
          <w:rFonts w:ascii="Arial" w:hAnsi="Arial" w:cs="Arial"/>
          <w:color w:val="000000"/>
          <w:lang w:eastAsia="en-US"/>
        </w:rPr>
      </w:pPr>
      <w:r w:rsidRPr="004558EE">
        <w:rPr>
          <w:rFonts w:ascii="Arial" w:hAnsi="Arial" w:cs="Arial"/>
          <w:color w:val="000000"/>
          <w:lang w:eastAsia="en-US"/>
        </w:rPr>
        <w:t>……………………………………………………………………………………</w:t>
      </w:r>
    </w:p>
    <w:p w14:paraId="1ADB5CDB" w14:textId="77777777" w:rsidR="0039457D" w:rsidRPr="004558EE" w:rsidRDefault="0039457D" w:rsidP="0039457D">
      <w:pPr>
        <w:autoSpaceDE w:val="0"/>
        <w:autoSpaceDN w:val="0"/>
        <w:adjustRightInd w:val="0"/>
        <w:rPr>
          <w:rFonts w:ascii="Arial" w:hAnsi="Arial" w:cs="Arial"/>
          <w:color w:val="000000"/>
          <w:lang w:eastAsia="en-US"/>
        </w:rPr>
      </w:pPr>
    </w:p>
    <w:p w14:paraId="6C85F60D" w14:textId="77777777" w:rsidR="0039457D" w:rsidRPr="004558EE" w:rsidRDefault="0039457D" w:rsidP="0039457D">
      <w:pPr>
        <w:autoSpaceDE w:val="0"/>
        <w:autoSpaceDN w:val="0"/>
        <w:adjustRightInd w:val="0"/>
        <w:rPr>
          <w:rFonts w:ascii="Arial" w:hAnsi="Arial" w:cs="Arial"/>
          <w:color w:val="000000"/>
          <w:lang w:eastAsia="en-US"/>
        </w:rPr>
      </w:pPr>
      <w:r w:rsidRPr="004558EE">
        <w:rPr>
          <w:rFonts w:ascii="Arial" w:hAnsi="Arial" w:cs="Arial"/>
          <w:color w:val="000000"/>
          <w:lang w:eastAsia="en-US"/>
        </w:rPr>
        <w:t>……………………………….........................................................................</w:t>
      </w:r>
    </w:p>
    <w:p w14:paraId="6A3D4F46" w14:textId="77777777" w:rsidR="0039457D" w:rsidRPr="004558EE" w:rsidRDefault="0039457D" w:rsidP="0039457D">
      <w:pPr>
        <w:autoSpaceDE w:val="0"/>
        <w:autoSpaceDN w:val="0"/>
        <w:adjustRightInd w:val="0"/>
        <w:rPr>
          <w:rFonts w:ascii="Arial" w:hAnsi="Arial" w:cs="Arial"/>
          <w:color w:val="000000"/>
          <w:lang w:eastAsia="en-US"/>
        </w:rPr>
      </w:pPr>
    </w:p>
    <w:p w14:paraId="4D1728B0" w14:textId="77777777" w:rsidR="0039457D" w:rsidRPr="004558EE" w:rsidRDefault="0039457D" w:rsidP="0039457D">
      <w:pPr>
        <w:autoSpaceDE w:val="0"/>
        <w:autoSpaceDN w:val="0"/>
        <w:adjustRightInd w:val="0"/>
        <w:rPr>
          <w:rFonts w:ascii="Arial" w:hAnsi="Arial" w:cs="Arial"/>
          <w:color w:val="000000"/>
          <w:lang w:eastAsia="en-US"/>
        </w:rPr>
      </w:pPr>
      <w:r w:rsidRPr="004558EE">
        <w:rPr>
          <w:rFonts w:ascii="Arial" w:hAnsi="Arial" w:cs="Arial"/>
          <w:color w:val="000000"/>
          <w:lang w:eastAsia="en-US"/>
        </w:rPr>
        <w:t>....................................................................................................................</w:t>
      </w:r>
    </w:p>
    <w:p w14:paraId="0C80D63C" w14:textId="77777777" w:rsidR="0039457D" w:rsidRPr="004558EE" w:rsidRDefault="0039457D" w:rsidP="0039457D">
      <w:pPr>
        <w:autoSpaceDE w:val="0"/>
        <w:autoSpaceDN w:val="0"/>
        <w:adjustRightInd w:val="0"/>
        <w:rPr>
          <w:rFonts w:ascii="Arial" w:hAnsi="Arial" w:cs="Arial"/>
          <w:color w:val="000000"/>
          <w:lang w:eastAsia="en-US"/>
        </w:rPr>
      </w:pPr>
    </w:p>
    <w:p w14:paraId="45A77DA9" w14:textId="77777777" w:rsidR="0039457D" w:rsidRPr="004558EE" w:rsidRDefault="0039457D" w:rsidP="0039457D">
      <w:pPr>
        <w:autoSpaceDE w:val="0"/>
        <w:autoSpaceDN w:val="0"/>
        <w:adjustRightInd w:val="0"/>
        <w:rPr>
          <w:rFonts w:ascii="Arial" w:hAnsi="Arial" w:cs="Arial"/>
          <w:color w:val="000000"/>
          <w:lang w:eastAsia="en-US"/>
        </w:rPr>
      </w:pPr>
      <w:r w:rsidRPr="004558EE">
        <w:rPr>
          <w:rFonts w:ascii="Arial" w:hAnsi="Arial" w:cs="Arial"/>
          <w:color w:val="000000"/>
          <w:lang w:eastAsia="en-US"/>
        </w:rPr>
        <w:t>....................................................................................................................</w:t>
      </w:r>
    </w:p>
    <w:p w14:paraId="458C8945" w14:textId="77777777" w:rsidR="0039457D" w:rsidRPr="004558EE" w:rsidRDefault="0039457D" w:rsidP="0039457D">
      <w:pPr>
        <w:autoSpaceDE w:val="0"/>
        <w:autoSpaceDN w:val="0"/>
        <w:adjustRightInd w:val="0"/>
        <w:rPr>
          <w:rFonts w:ascii="Arial" w:hAnsi="Arial" w:cs="Arial"/>
          <w:color w:val="000000"/>
          <w:lang w:eastAsia="en-US"/>
        </w:rPr>
      </w:pPr>
    </w:p>
    <w:p w14:paraId="3B7B03D8" w14:textId="77777777" w:rsidR="0039457D" w:rsidRPr="004558EE" w:rsidRDefault="0039457D" w:rsidP="0039457D">
      <w:pPr>
        <w:autoSpaceDE w:val="0"/>
        <w:autoSpaceDN w:val="0"/>
        <w:adjustRightInd w:val="0"/>
        <w:rPr>
          <w:rFonts w:ascii="Arial" w:hAnsi="Arial" w:cs="Arial"/>
          <w:color w:val="000000"/>
          <w:lang w:eastAsia="en-US"/>
        </w:rPr>
      </w:pPr>
      <w:r w:rsidRPr="004558EE">
        <w:rPr>
          <w:rFonts w:ascii="Arial" w:hAnsi="Arial" w:cs="Arial"/>
          <w:color w:val="000000"/>
          <w:lang w:eastAsia="en-US"/>
        </w:rPr>
        <w:t>....................................................................................................................</w:t>
      </w:r>
    </w:p>
    <w:p w14:paraId="794F3EE5" w14:textId="77777777" w:rsidR="0039457D" w:rsidRPr="004558EE" w:rsidRDefault="0039457D" w:rsidP="0039457D">
      <w:pPr>
        <w:autoSpaceDE w:val="0"/>
        <w:autoSpaceDN w:val="0"/>
        <w:adjustRightInd w:val="0"/>
        <w:rPr>
          <w:rFonts w:ascii="Arial" w:hAnsi="Arial" w:cs="Arial"/>
          <w:color w:val="000000"/>
          <w:lang w:eastAsia="en-US"/>
        </w:rPr>
      </w:pPr>
    </w:p>
    <w:p w14:paraId="702CD7B1" w14:textId="77777777" w:rsidR="0039457D" w:rsidRPr="004558EE" w:rsidRDefault="0039457D" w:rsidP="0039457D">
      <w:pPr>
        <w:autoSpaceDE w:val="0"/>
        <w:autoSpaceDN w:val="0"/>
        <w:adjustRightInd w:val="0"/>
        <w:rPr>
          <w:rFonts w:ascii="Arial" w:hAnsi="Arial" w:cs="Arial"/>
          <w:color w:val="000000"/>
          <w:lang w:eastAsia="en-US"/>
        </w:rPr>
      </w:pPr>
      <w:r w:rsidRPr="004558EE">
        <w:rPr>
          <w:rFonts w:ascii="Arial" w:hAnsi="Arial" w:cs="Arial"/>
          <w:color w:val="000000"/>
          <w:lang w:eastAsia="en-US"/>
        </w:rPr>
        <w:t>....................................................................................................................</w:t>
      </w:r>
    </w:p>
    <w:p w14:paraId="035B8EED" w14:textId="77777777" w:rsidR="0039457D" w:rsidRPr="004558EE" w:rsidRDefault="0039457D" w:rsidP="0039457D">
      <w:pPr>
        <w:rPr>
          <w:rFonts w:ascii="Arial" w:hAnsi="Arial" w:cs="Arial"/>
          <w:b/>
        </w:rPr>
      </w:pPr>
    </w:p>
    <w:p w14:paraId="6A86C3AE" w14:textId="77777777" w:rsidR="0039457D" w:rsidRPr="006A41FD" w:rsidRDefault="0039457D">
      <w:pPr>
        <w:rPr>
          <w:rFonts w:ascii="Arial" w:hAnsi="Arial" w:cs="Arial"/>
          <w:b/>
        </w:rPr>
      </w:pPr>
    </w:p>
    <w:sectPr w:rsidR="0039457D" w:rsidRPr="006A41FD" w:rsidSect="00E77E6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6577C" w14:textId="77777777" w:rsidR="0077783D" w:rsidRDefault="0077783D">
      <w:r>
        <w:separator/>
      </w:r>
    </w:p>
  </w:endnote>
  <w:endnote w:type="continuationSeparator" w:id="0">
    <w:p w14:paraId="637784F3" w14:textId="77777777" w:rsidR="0077783D" w:rsidRDefault="0077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56102" w14:textId="77777777" w:rsidR="00E77E63" w:rsidRDefault="00E77E63" w:rsidP="00CA2DD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DD778D8" w14:textId="77777777" w:rsidR="00E77E63" w:rsidRDefault="00E77E63" w:rsidP="00E77E63">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1F9E" w14:textId="32389AA1" w:rsidR="00E77E63" w:rsidRDefault="00E77E63" w:rsidP="00CA2DD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EA53D6">
      <w:rPr>
        <w:rStyle w:val="Sidetall"/>
        <w:noProof/>
      </w:rPr>
      <w:t>2</w:t>
    </w:r>
    <w:r>
      <w:rPr>
        <w:rStyle w:val="Sidetall"/>
      </w:rPr>
      <w:fldChar w:fldCharType="end"/>
    </w:r>
  </w:p>
  <w:p w14:paraId="5FB8B91F" w14:textId="44317A1F" w:rsidR="00090C49" w:rsidRPr="00090C49" w:rsidRDefault="00090C49" w:rsidP="00090C49">
    <w:pPr>
      <w:tabs>
        <w:tab w:val="center" w:pos="4536"/>
        <w:tab w:val="right" w:pos="9072"/>
      </w:tabs>
      <w:rPr>
        <w:rFonts w:eastAsia="Calibri"/>
        <w:sz w:val="22"/>
        <w:szCs w:val="22"/>
        <w:lang w:eastAsia="en-US"/>
      </w:rPr>
    </w:pPr>
    <w:r w:rsidRPr="00090C49">
      <w:rPr>
        <w:rFonts w:eastAsia="Calibri"/>
        <w:sz w:val="22"/>
        <w:szCs w:val="22"/>
        <w:lang w:eastAsia="en-US"/>
      </w:rPr>
      <w:t>Konsensusgruppe Gastroenterologisk kirurgi. Regional EQS ID:</w:t>
    </w:r>
    <w:r w:rsidR="00EA53D6">
      <w:rPr>
        <w:rFonts w:eastAsia="Calibri"/>
        <w:sz w:val="22"/>
        <w:szCs w:val="22"/>
        <w:lang w:eastAsia="en-US"/>
      </w:rPr>
      <w:t xml:space="preserve"> 1126</w:t>
    </w:r>
  </w:p>
  <w:p w14:paraId="4CA2BF90" w14:textId="625751B6" w:rsidR="00090C49" w:rsidRPr="00090C49" w:rsidRDefault="00090C49" w:rsidP="00090C49">
    <w:pPr>
      <w:tabs>
        <w:tab w:val="center" w:pos="4536"/>
        <w:tab w:val="right" w:pos="9072"/>
      </w:tabs>
      <w:rPr>
        <w:rFonts w:eastAsia="Calibri"/>
        <w:sz w:val="22"/>
        <w:szCs w:val="22"/>
        <w:lang w:eastAsia="en-US"/>
      </w:rPr>
    </w:pPr>
    <w:r w:rsidRPr="00090C49">
      <w:rPr>
        <w:rFonts w:eastAsia="Calibri"/>
        <w:sz w:val="22"/>
        <w:szCs w:val="22"/>
        <w:lang w:eastAsia="en-US"/>
      </w:rPr>
      <w:t xml:space="preserve">Versjon: </w:t>
    </w:r>
    <w:r w:rsidR="00EA53D6">
      <w:rPr>
        <w:rFonts w:eastAsia="Calibri"/>
        <w:sz w:val="22"/>
        <w:szCs w:val="22"/>
        <w:lang w:eastAsia="en-US"/>
      </w:rPr>
      <w:t>1.0</w:t>
    </w:r>
    <w:bookmarkStart w:id="22" w:name="_GoBack"/>
    <w:bookmarkEnd w:id="22"/>
  </w:p>
  <w:p w14:paraId="34A0B8DB" w14:textId="77777777" w:rsidR="00E77E63" w:rsidRDefault="00E77E63" w:rsidP="00E77E63">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13371" w14:textId="6A7207CF" w:rsidR="00090C49" w:rsidRPr="00090C49" w:rsidRDefault="00090C49" w:rsidP="00090C49">
    <w:pPr>
      <w:tabs>
        <w:tab w:val="center" w:pos="4536"/>
        <w:tab w:val="right" w:pos="9072"/>
      </w:tabs>
      <w:rPr>
        <w:rFonts w:eastAsia="Calibri"/>
        <w:sz w:val="22"/>
        <w:szCs w:val="22"/>
        <w:lang w:eastAsia="en-US"/>
      </w:rPr>
    </w:pPr>
    <w:r w:rsidRPr="00090C49">
      <w:rPr>
        <w:rFonts w:eastAsia="Calibri"/>
        <w:sz w:val="22"/>
        <w:szCs w:val="22"/>
        <w:lang w:eastAsia="en-US"/>
      </w:rPr>
      <w:t>Konsensusgruppe Gastroenterologisk kirurgi. Regional EQS ID:</w:t>
    </w:r>
    <w:r w:rsidR="00EA53D6">
      <w:rPr>
        <w:rFonts w:eastAsia="Calibri"/>
        <w:sz w:val="22"/>
        <w:szCs w:val="22"/>
        <w:lang w:eastAsia="en-US"/>
      </w:rPr>
      <w:t xml:space="preserve"> 1126</w:t>
    </w:r>
  </w:p>
  <w:p w14:paraId="570F1A04" w14:textId="28FDFACC" w:rsidR="00090C49" w:rsidRPr="00090C49" w:rsidRDefault="00090C49" w:rsidP="00090C49">
    <w:pPr>
      <w:tabs>
        <w:tab w:val="center" w:pos="4536"/>
        <w:tab w:val="right" w:pos="9072"/>
      </w:tabs>
      <w:rPr>
        <w:rFonts w:eastAsia="Calibri"/>
        <w:sz w:val="22"/>
        <w:szCs w:val="22"/>
        <w:lang w:eastAsia="en-US"/>
      </w:rPr>
    </w:pPr>
    <w:r w:rsidRPr="00090C49">
      <w:rPr>
        <w:rFonts w:eastAsia="Calibri"/>
        <w:sz w:val="22"/>
        <w:szCs w:val="22"/>
        <w:lang w:eastAsia="en-US"/>
      </w:rPr>
      <w:t xml:space="preserve">Versjon: </w:t>
    </w:r>
    <w:r w:rsidR="00EA53D6">
      <w:rPr>
        <w:rFonts w:eastAsia="Calibri"/>
        <w:sz w:val="22"/>
        <w:szCs w:val="22"/>
        <w:lang w:eastAsia="en-US"/>
      </w:rPr>
      <w:t>1.0</w:t>
    </w:r>
  </w:p>
  <w:p w14:paraId="2D906CF7" w14:textId="77777777" w:rsidR="00833EBC" w:rsidRDefault="00833EB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E4051" w14:textId="77777777" w:rsidR="0077783D" w:rsidRDefault="0077783D">
      <w:r>
        <w:separator/>
      </w:r>
    </w:p>
  </w:footnote>
  <w:footnote w:type="continuationSeparator" w:id="0">
    <w:p w14:paraId="1FFFC2D8" w14:textId="77777777" w:rsidR="0077783D" w:rsidRDefault="00777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29E15" w14:textId="77777777" w:rsidR="00EA53D6" w:rsidRDefault="00EA53D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11FE4" w14:textId="77777777" w:rsidR="00EA53D6" w:rsidRDefault="00EA53D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70" w:type="dxa"/>
      <w:tblCellMar>
        <w:left w:w="70" w:type="dxa"/>
        <w:right w:w="70" w:type="dxa"/>
      </w:tblCellMar>
      <w:tblLook w:val="0000" w:firstRow="0" w:lastRow="0" w:firstColumn="0" w:lastColumn="0" w:noHBand="0" w:noVBand="0"/>
    </w:tblPr>
    <w:tblGrid>
      <w:gridCol w:w="3960"/>
      <w:gridCol w:w="3420"/>
      <w:gridCol w:w="2700"/>
    </w:tblGrid>
    <w:tr w:rsidR="00833EBC" w:rsidRPr="00833EBC" w14:paraId="193541F2" w14:textId="77777777" w:rsidTr="006E66CD">
      <w:tc>
        <w:tcPr>
          <w:tcW w:w="3960" w:type="dxa"/>
          <w:tcBorders>
            <w:right w:val="single" w:sz="4" w:space="0" w:color="auto"/>
          </w:tcBorders>
        </w:tcPr>
        <w:p w14:paraId="569FB0AE" w14:textId="338497B9" w:rsidR="00833EBC" w:rsidRPr="00833EBC" w:rsidRDefault="00833EBC" w:rsidP="00833EBC">
          <w:pPr>
            <w:widowControl w:val="0"/>
            <w:tabs>
              <w:tab w:val="left" w:pos="4140"/>
              <w:tab w:val="center" w:pos="4536"/>
              <w:tab w:val="left" w:pos="7560"/>
              <w:tab w:val="right" w:pos="9072"/>
            </w:tabs>
            <w:overflowPunct w:val="0"/>
            <w:autoSpaceDE w:val="0"/>
            <w:autoSpaceDN w:val="0"/>
            <w:adjustRightInd w:val="0"/>
            <w:textAlignment w:val="baseline"/>
            <w:rPr>
              <w:rFonts w:ascii="Arial" w:hAnsi="Arial" w:cs="Arial"/>
              <w:noProof/>
              <w:sz w:val="20"/>
            </w:rPr>
          </w:pPr>
          <w:r w:rsidRPr="00833EBC">
            <w:rPr>
              <w:rFonts w:ascii="Times New Roman" w:hAnsi="Times New Roman"/>
              <w:noProof/>
            </w:rPr>
            <w:drawing>
              <wp:inline distT="0" distB="0" distL="0" distR="0" wp14:anchorId="548D277D" wp14:editId="16220E20">
                <wp:extent cx="1962150" cy="238125"/>
                <wp:effectExtent l="0" t="0" r="0" b="9525"/>
                <wp:docPr id="5" name="Bilde 5" descr="logo_rgb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logo_rgb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238125"/>
                        </a:xfrm>
                        <a:prstGeom prst="rect">
                          <a:avLst/>
                        </a:prstGeom>
                        <a:noFill/>
                        <a:ln>
                          <a:noFill/>
                        </a:ln>
                      </pic:spPr>
                    </pic:pic>
                  </a:graphicData>
                </a:graphic>
              </wp:inline>
            </w:drawing>
          </w:r>
        </w:p>
      </w:tc>
      <w:tc>
        <w:tcPr>
          <w:tcW w:w="3420" w:type="dxa"/>
          <w:tcBorders>
            <w:left w:val="single" w:sz="4" w:space="0" w:color="auto"/>
          </w:tcBorders>
        </w:tcPr>
        <w:p w14:paraId="4749EDAF" w14:textId="77777777" w:rsidR="00833EBC" w:rsidRPr="00833EBC" w:rsidRDefault="00833EBC" w:rsidP="00833EBC">
          <w:pPr>
            <w:widowControl w:val="0"/>
            <w:tabs>
              <w:tab w:val="left" w:pos="4140"/>
              <w:tab w:val="center" w:pos="4536"/>
              <w:tab w:val="left" w:pos="7560"/>
              <w:tab w:val="right" w:pos="9072"/>
            </w:tabs>
            <w:overflowPunct w:val="0"/>
            <w:autoSpaceDE w:val="0"/>
            <w:autoSpaceDN w:val="0"/>
            <w:adjustRightInd w:val="0"/>
            <w:textAlignment w:val="baseline"/>
            <w:rPr>
              <w:rFonts w:ascii="Arial" w:hAnsi="Arial" w:cs="Arial"/>
              <w:noProof/>
              <w:sz w:val="20"/>
            </w:rPr>
          </w:pPr>
          <w:r w:rsidRPr="00833EBC">
            <w:rPr>
              <w:rFonts w:ascii="Arial" w:hAnsi="Arial" w:cs="Arial"/>
              <w:noProof/>
              <w:sz w:val="20"/>
            </w:rPr>
            <w:t>Kirurgisk klinikk</w:t>
          </w:r>
        </w:p>
        <w:p w14:paraId="7A3030AE" w14:textId="77777777" w:rsidR="00833EBC" w:rsidRPr="00833EBC" w:rsidRDefault="00833EBC" w:rsidP="00833EBC">
          <w:pPr>
            <w:widowControl w:val="0"/>
            <w:tabs>
              <w:tab w:val="left" w:pos="4140"/>
              <w:tab w:val="center" w:pos="4536"/>
              <w:tab w:val="left" w:pos="7560"/>
              <w:tab w:val="right" w:pos="9072"/>
            </w:tabs>
            <w:overflowPunct w:val="0"/>
            <w:autoSpaceDE w:val="0"/>
            <w:autoSpaceDN w:val="0"/>
            <w:adjustRightInd w:val="0"/>
            <w:textAlignment w:val="baseline"/>
            <w:rPr>
              <w:rFonts w:ascii="Arial" w:hAnsi="Arial" w:cs="Arial"/>
              <w:noProof/>
              <w:sz w:val="20"/>
            </w:rPr>
          </w:pPr>
        </w:p>
      </w:tc>
      <w:tc>
        <w:tcPr>
          <w:tcW w:w="2700" w:type="dxa"/>
        </w:tcPr>
        <w:p w14:paraId="25C888CF" w14:textId="6B7C4B9F" w:rsidR="00833EBC" w:rsidRPr="00833EBC" w:rsidRDefault="00833EBC" w:rsidP="00833EBC">
          <w:pPr>
            <w:widowControl w:val="0"/>
            <w:tabs>
              <w:tab w:val="left" w:pos="4140"/>
              <w:tab w:val="center" w:pos="4536"/>
              <w:tab w:val="left" w:pos="7560"/>
              <w:tab w:val="right" w:pos="9072"/>
            </w:tabs>
            <w:overflowPunct w:val="0"/>
            <w:autoSpaceDE w:val="0"/>
            <w:autoSpaceDN w:val="0"/>
            <w:adjustRightInd w:val="0"/>
            <w:textAlignment w:val="baseline"/>
            <w:rPr>
              <w:rFonts w:ascii="Arial" w:hAnsi="Arial" w:cs="Arial"/>
              <w:sz w:val="16"/>
            </w:rPr>
          </w:pPr>
          <w:r w:rsidRPr="00833EBC">
            <w:rPr>
              <w:rFonts w:ascii="Times New Roman" w:hAnsi="Times New Roman"/>
              <w:noProof/>
            </w:rPr>
            <w:drawing>
              <wp:inline distT="0" distB="0" distL="0" distR="0" wp14:anchorId="4630BBC1" wp14:editId="37EF1EC5">
                <wp:extent cx="1276350" cy="209550"/>
                <wp:effectExtent l="0" t="0" r="0" b="0"/>
                <wp:docPr id="4" name="Bilde 4" descr="logo_rgb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ogo_rgb_positi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209550"/>
                        </a:xfrm>
                        <a:prstGeom prst="rect">
                          <a:avLst/>
                        </a:prstGeom>
                        <a:noFill/>
                        <a:ln>
                          <a:noFill/>
                        </a:ln>
                      </pic:spPr>
                    </pic:pic>
                  </a:graphicData>
                </a:graphic>
              </wp:inline>
            </w:drawing>
          </w:r>
        </w:p>
      </w:tc>
    </w:tr>
  </w:tbl>
  <w:p w14:paraId="7103B717" w14:textId="77777777" w:rsidR="00833EBC" w:rsidRDefault="00833EB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A84"/>
    <w:multiLevelType w:val="hybridMultilevel"/>
    <w:tmpl w:val="2F0076BA"/>
    <w:lvl w:ilvl="0" w:tplc="C2CED086">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665A2D"/>
    <w:multiLevelType w:val="hybridMultilevel"/>
    <w:tmpl w:val="90EC47C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B3FCC"/>
    <w:multiLevelType w:val="hybridMultilevel"/>
    <w:tmpl w:val="7632C9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27BC8"/>
    <w:multiLevelType w:val="hybridMultilevel"/>
    <w:tmpl w:val="E574392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B5B45"/>
    <w:multiLevelType w:val="hybridMultilevel"/>
    <w:tmpl w:val="53E4B7B4"/>
    <w:lvl w:ilvl="0" w:tplc="0414000F">
      <w:start w:val="1"/>
      <w:numFmt w:val="decimal"/>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175C4"/>
    <w:multiLevelType w:val="hybridMultilevel"/>
    <w:tmpl w:val="564C045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559D5"/>
    <w:multiLevelType w:val="hybridMultilevel"/>
    <w:tmpl w:val="1730FA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07C74"/>
    <w:multiLevelType w:val="hybridMultilevel"/>
    <w:tmpl w:val="39C0F54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3084A"/>
    <w:multiLevelType w:val="hybridMultilevel"/>
    <w:tmpl w:val="48288674"/>
    <w:lvl w:ilvl="0" w:tplc="C2CED086">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B72D6"/>
    <w:multiLevelType w:val="hybridMultilevel"/>
    <w:tmpl w:val="7AE87D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FDF300B"/>
    <w:multiLevelType w:val="hybridMultilevel"/>
    <w:tmpl w:val="54B07E3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74255"/>
    <w:multiLevelType w:val="hybridMultilevel"/>
    <w:tmpl w:val="697422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5955B7A"/>
    <w:multiLevelType w:val="hybridMultilevel"/>
    <w:tmpl w:val="623C0FB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935C2"/>
    <w:multiLevelType w:val="hybridMultilevel"/>
    <w:tmpl w:val="FDD813F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3BAD20E9"/>
    <w:multiLevelType w:val="hybridMultilevel"/>
    <w:tmpl w:val="7E62E6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6F06F8"/>
    <w:multiLevelType w:val="hybridMultilevel"/>
    <w:tmpl w:val="8ECEE3FA"/>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tabs>
          <w:tab w:val="num" w:pos="720"/>
        </w:tabs>
        <w:ind w:left="720" w:hanging="360"/>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44A72"/>
    <w:multiLevelType w:val="hybridMultilevel"/>
    <w:tmpl w:val="67409888"/>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AA1B69"/>
    <w:multiLevelType w:val="hybridMultilevel"/>
    <w:tmpl w:val="91C8436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CB1DAF"/>
    <w:multiLevelType w:val="hybridMultilevel"/>
    <w:tmpl w:val="0DB055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2C86D27"/>
    <w:multiLevelType w:val="hybridMultilevel"/>
    <w:tmpl w:val="7F44EEE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4A33B7"/>
    <w:multiLevelType w:val="hybridMultilevel"/>
    <w:tmpl w:val="AF4C902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2"/>
  </w:num>
  <w:num w:numId="4">
    <w:abstractNumId w:val="3"/>
  </w:num>
  <w:num w:numId="5">
    <w:abstractNumId w:val="7"/>
  </w:num>
  <w:num w:numId="6">
    <w:abstractNumId w:val="15"/>
  </w:num>
  <w:num w:numId="7">
    <w:abstractNumId w:val="16"/>
  </w:num>
  <w:num w:numId="8">
    <w:abstractNumId w:val="5"/>
  </w:num>
  <w:num w:numId="9">
    <w:abstractNumId w:val="14"/>
  </w:num>
  <w:num w:numId="10">
    <w:abstractNumId w:val="10"/>
  </w:num>
  <w:num w:numId="11">
    <w:abstractNumId w:val="20"/>
  </w:num>
  <w:num w:numId="12">
    <w:abstractNumId w:val="4"/>
  </w:num>
  <w:num w:numId="13">
    <w:abstractNumId w:val="2"/>
  </w:num>
  <w:num w:numId="14">
    <w:abstractNumId w:val="19"/>
  </w:num>
  <w:num w:numId="15">
    <w:abstractNumId w:val="1"/>
  </w:num>
  <w:num w:numId="16">
    <w:abstractNumId w:val="0"/>
  </w:num>
  <w:num w:numId="17">
    <w:abstractNumId w:val="8"/>
  </w:num>
  <w:num w:numId="18">
    <w:abstractNumId w:val="9"/>
  </w:num>
  <w:num w:numId="19">
    <w:abstractNumId w:val="13"/>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17"/>
    <w:rsid w:val="00007351"/>
    <w:rsid w:val="000124D3"/>
    <w:rsid w:val="0001253F"/>
    <w:rsid w:val="00017487"/>
    <w:rsid w:val="00017991"/>
    <w:rsid w:val="00025B1A"/>
    <w:rsid w:val="00027E43"/>
    <w:rsid w:val="0003145D"/>
    <w:rsid w:val="00042511"/>
    <w:rsid w:val="0004717C"/>
    <w:rsid w:val="0005027D"/>
    <w:rsid w:val="0007097B"/>
    <w:rsid w:val="000716A8"/>
    <w:rsid w:val="0008426E"/>
    <w:rsid w:val="00090C49"/>
    <w:rsid w:val="0009191B"/>
    <w:rsid w:val="000A6628"/>
    <w:rsid w:val="000B6957"/>
    <w:rsid w:val="000C7491"/>
    <w:rsid w:val="000E1967"/>
    <w:rsid w:val="000E5280"/>
    <w:rsid w:val="000E5D71"/>
    <w:rsid w:val="000F3A9D"/>
    <w:rsid w:val="000F3AB6"/>
    <w:rsid w:val="00107C42"/>
    <w:rsid w:val="001119BF"/>
    <w:rsid w:val="00115BB6"/>
    <w:rsid w:val="00120661"/>
    <w:rsid w:val="00143BF4"/>
    <w:rsid w:val="00155E3A"/>
    <w:rsid w:val="00160779"/>
    <w:rsid w:val="00165766"/>
    <w:rsid w:val="001670F1"/>
    <w:rsid w:val="00176E75"/>
    <w:rsid w:val="00193C2D"/>
    <w:rsid w:val="001A10CB"/>
    <w:rsid w:val="001A6220"/>
    <w:rsid w:val="001A761F"/>
    <w:rsid w:val="001A77D1"/>
    <w:rsid w:val="001B0914"/>
    <w:rsid w:val="001C1F17"/>
    <w:rsid w:val="001C4DA4"/>
    <w:rsid w:val="001C5208"/>
    <w:rsid w:val="001D0B6A"/>
    <w:rsid w:val="001D0CDF"/>
    <w:rsid w:val="001D308F"/>
    <w:rsid w:val="001E6C31"/>
    <w:rsid w:val="001F1DEA"/>
    <w:rsid w:val="001F560A"/>
    <w:rsid w:val="00205089"/>
    <w:rsid w:val="002052BD"/>
    <w:rsid w:val="00210771"/>
    <w:rsid w:val="002108F8"/>
    <w:rsid w:val="00217C2C"/>
    <w:rsid w:val="002317DA"/>
    <w:rsid w:val="00231F97"/>
    <w:rsid w:val="0023203A"/>
    <w:rsid w:val="00234460"/>
    <w:rsid w:val="002407DE"/>
    <w:rsid w:val="00243486"/>
    <w:rsid w:val="00243A4C"/>
    <w:rsid w:val="00246CCA"/>
    <w:rsid w:val="00247F63"/>
    <w:rsid w:val="00251B17"/>
    <w:rsid w:val="00257A87"/>
    <w:rsid w:val="00263B92"/>
    <w:rsid w:val="00267804"/>
    <w:rsid w:val="0027015B"/>
    <w:rsid w:val="00271A46"/>
    <w:rsid w:val="00271A6B"/>
    <w:rsid w:val="00276EFA"/>
    <w:rsid w:val="00284A69"/>
    <w:rsid w:val="00285B00"/>
    <w:rsid w:val="00292972"/>
    <w:rsid w:val="0029678C"/>
    <w:rsid w:val="00297A88"/>
    <w:rsid w:val="002B32BE"/>
    <w:rsid w:val="002B62D9"/>
    <w:rsid w:val="002C0CEA"/>
    <w:rsid w:val="002C2CC0"/>
    <w:rsid w:val="002D1C6F"/>
    <w:rsid w:val="002E2430"/>
    <w:rsid w:val="002F2939"/>
    <w:rsid w:val="002F7143"/>
    <w:rsid w:val="0030145C"/>
    <w:rsid w:val="00302B7E"/>
    <w:rsid w:val="003035D9"/>
    <w:rsid w:val="00321121"/>
    <w:rsid w:val="003233F5"/>
    <w:rsid w:val="00324E74"/>
    <w:rsid w:val="00331F99"/>
    <w:rsid w:val="00336ED0"/>
    <w:rsid w:val="00362734"/>
    <w:rsid w:val="00364B35"/>
    <w:rsid w:val="00371907"/>
    <w:rsid w:val="00371FD7"/>
    <w:rsid w:val="00373D13"/>
    <w:rsid w:val="00375C2F"/>
    <w:rsid w:val="00380AF3"/>
    <w:rsid w:val="003824DC"/>
    <w:rsid w:val="003843C2"/>
    <w:rsid w:val="003871A2"/>
    <w:rsid w:val="0039457D"/>
    <w:rsid w:val="003951E8"/>
    <w:rsid w:val="003A07B5"/>
    <w:rsid w:val="003A37F5"/>
    <w:rsid w:val="003A40F1"/>
    <w:rsid w:val="003A547C"/>
    <w:rsid w:val="003B67C4"/>
    <w:rsid w:val="003B7158"/>
    <w:rsid w:val="003C7BE9"/>
    <w:rsid w:val="003D687C"/>
    <w:rsid w:val="003E1C33"/>
    <w:rsid w:val="003E44AB"/>
    <w:rsid w:val="003E5CAD"/>
    <w:rsid w:val="004011A6"/>
    <w:rsid w:val="004023CD"/>
    <w:rsid w:val="00404F0B"/>
    <w:rsid w:val="004233D5"/>
    <w:rsid w:val="00434CB6"/>
    <w:rsid w:val="00437DF6"/>
    <w:rsid w:val="00440E34"/>
    <w:rsid w:val="0044366F"/>
    <w:rsid w:val="00443BAA"/>
    <w:rsid w:val="004454C4"/>
    <w:rsid w:val="00450B9D"/>
    <w:rsid w:val="0045306F"/>
    <w:rsid w:val="00460C69"/>
    <w:rsid w:val="00461BDB"/>
    <w:rsid w:val="00467E7F"/>
    <w:rsid w:val="00471916"/>
    <w:rsid w:val="00484E65"/>
    <w:rsid w:val="00491E8C"/>
    <w:rsid w:val="00494736"/>
    <w:rsid w:val="0049644C"/>
    <w:rsid w:val="004A0F4D"/>
    <w:rsid w:val="004B30E8"/>
    <w:rsid w:val="004B38ED"/>
    <w:rsid w:val="004C086C"/>
    <w:rsid w:val="004C30A9"/>
    <w:rsid w:val="004D62B4"/>
    <w:rsid w:val="004E0803"/>
    <w:rsid w:val="004E2CA4"/>
    <w:rsid w:val="004E2CCC"/>
    <w:rsid w:val="004F081A"/>
    <w:rsid w:val="004F25A8"/>
    <w:rsid w:val="004F6081"/>
    <w:rsid w:val="00505E8E"/>
    <w:rsid w:val="00506B61"/>
    <w:rsid w:val="00514060"/>
    <w:rsid w:val="0052205B"/>
    <w:rsid w:val="00526777"/>
    <w:rsid w:val="00532BF5"/>
    <w:rsid w:val="0053753D"/>
    <w:rsid w:val="00541DE9"/>
    <w:rsid w:val="00571D41"/>
    <w:rsid w:val="00573559"/>
    <w:rsid w:val="00582203"/>
    <w:rsid w:val="005A06DD"/>
    <w:rsid w:val="005B7A48"/>
    <w:rsid w:val="005C159E"/>
    <w:rsid w:val="005C3B1B"/>
    <w:rsid w:val="005C5B57"/>
    <w:rsid w:val="005C7E75"/>
    <w:rsid w:val="005D31ED"/>
    <w:rsid w:val="005D4313"/>
    <w:rsid w:val="005D573A"/>
    <w:rsid w:val="005E19C2"/>
    <w:rsid w:val="005E3976"/>
    <w:rsid w:val="005E4487"/>
    <w:rsid w:val="005F08EC"/>
    <w:rsid w:val="005F5A9E"/>
    <w:rsid w:val="0060076C"/>
    <w:rsid w:val="00613293"/>
    <w:rsid w:val="006132F3"/>
    <w:rsid w:val="0061725C"/>
    <w:rsid w:val="00620056"/>
    <w:rsid w:val="00632C2B"/>
    <w:rsid w:val="006339B7"/>
    <w:rsid w:val="0064115C"/>
    <w:rsid w:val="00644ABF"/>
    <w:rsid w:val="00655A3A"/>
    <w:rsid w:val="00655CA5"/>
    <w:rsid w:val="00657066"/>
    <w:rsid w:val="00662350"/>
    <w:rsid w:val="006626C2"/>
    <w:rsid w:val="00662C31"/>
    <w:rsid w:val="0066621D"/>
    <w:rsid w:val="0067262F"/>
    <w:rsid w:val="00684C6C"/>
    <w:rsid w:val="00686AE8"/>
    <w:rsid w:val="006A41FD"/>
    <w:rsid w:val="006B411C"/>
    <w:rsid w:val="006B7B3D"/>
    <w:rsid w:val="006C471B"/>
    <w:rsid w:val="006C6A92"/>
    <w:rsid w:val="006D4008"/>
    <w:rsid w:val="006D483F"/>
    <w:rsid w:val="006D5A24"/>
    <w:rsid w:val="006E680D"/>
    <w:rsid w:val="006F4CD7"/>
    <w:rsid w:val="00715076"/>
    <w:rsid w:val="007254C0"/>
    <w:rsid w:val="00726EC2"/>
    <w:rsid w:val="00731948"/>
    <w:rsid w:val="007343F3"/>
    <w:rsid w:val="007428A1"/>
    <w:rsid w:val="00754C4E"/>
    <w:rsid w:val="00757B62"/>
    <w:rsid w:val="00760328"/>
    <w:rsid w:val="00761152"/>
    <w:rsid w:val="007634FE"/>
    <w:rsid w:val="007726F6"/>
    <w:rsid w:val="0077783D"/>
    <w:rsid w:val="00780671"/>
    <w:rsid w:val="0079570C"/>
    <w:rsid w:val="00797CE8"/>
    <w:rsid w:val="007A0BD9"/>
    <w:rsid w:val="007A1A27"/>
    <w:rsid w:val="007A2C4A"/>
    <w:rsid w:val="007A3A16"/>
    <w:rsid w:val="007A73C1"/>
    <w:rsid w:val="007B4F6E"/>
    <w:rsid w:val="007C73E0"/>
    <w:rsid w:val="007D0077"/>
    <w:rsid w:val="007D2E50"/>
    <w:rsid w:val="007D4989"/>
    <w:rsid w:val="007E0F81"/>
    <w:rsid w:val="007E188A"/>
    <w:rsid w:val="007E707B"/>
    <w:rsid w:val="007E7CFC"/>
    <w:rsid w:val="007F5F04"/>
    <w:rsid w:val="008027BC"/>
    <w:rsid w:val="00812428"/>
    <w:rsid w:val="0081396A"/>
    <w:rsid w:val="00824B49"/>
    <w:rsid w:val="00826505"/>
    <w:rsid w:val="008272D2"/>
    <w:rsid w:val="00833EBC"/>
    <w:rsid w:val="00834C3B"/>
    <w:rsid w:val="008419D6"/>
    <w:rsid w:val="00844D58"/>
    <w:rsid w:val="008457A2"/>
    <w:rsid w:val="00854B3F"/>
    <w:rsid w:val="008641D3"/>
    <w:rsid w:val="008751D5"/>
    <w:rsid w:val="0087569D"/>
    <w:rsid w:val="0088087C"/>
    <w:rsid w:val="00884952"/>
    <w:rsid w:val="00890AB1"/>
    <w:rsid w:val="00891864"/>
    <w:rsid w:val="008949D3"/>
    <w:rsid w:val="008A34FF"/>
    <w:rsid w:val="008B0089"/>
    <w:rsid w:val="008B2644"/>
    <w:rsid w:val="008B6411"/>
    <w:rsid w:val="008B6B12"/>
    <w:rsid w:val="008C33B8"/>
    <w:rsid w:val="008D3E53"/>
    <w:rsid w:val="008D537D"/>
    <w:rsid w:val="008D7549"/>
    <w:rsid w:val="008E0933"/>
    <w:rsid w:val="008E288C"/>
    <w:rsid w:val="008E3248"/>
    <w:rsid w:val="00906948"/>
    <w:rsid w:val="00907121"/>
    <w:rsid w:val="00907BC2"/>
    <w:rsid w:val="009169B2"/>
    <w:rsid w:val="009220CE"/>
    <w:rsid w:val="0093674F"/>
    <w:rsid w:val="00937E7C"/>
    <w:rsid w:val="00945FC8"/>
    <w:rsid w:val="00953B79"/>
    <w:rsid w:val="00963004"/>
    <w:rsid w:val="00971D2E"/>
    <w:rsid w:val="009729D1"/>
    <w:rsid w:val="00973138"/>
    <w:rsid w:val="0097671E"/>
    <w:rsid w:val="009A2774"/>
    <w:rsid w:val="009A4617"/>
    <w:rsid w:val="009C2472"/>
    <w:rsid w:val="009C74BC"/>
    <w:rsid w:val="009D296C"/>
    <w:rsid w:val="009E1B4D"/>
    <w:rsid w:val="009E2825"/>
    <w:rsid w:val="009E2857"/>
    <w:rsid w:val="009E31F8"/>
    <w:rsid w:val="009E58F8"/>
    <w:rsid w:val="009E6C47"/>
    <w:rsid w:val="009E6EC1"/>
    <w:rsid w:val="009F0CC7"/>
    <w:rsid w:val="009F469C"/>
    <w:rsid w:val="009F5514"/>
    <w:rsid w:val="00A00E66"/>
    <w:rsid w:val="00A046D0"/>
    <w:rsid w:val="00A07A5B"/>
    <w:rsid w:val="00A14810"/>
    <w:rsid w:val="00A2046F"/>
    <w:rsid w:val="00A21729"/>
    <w:rsid w:val="00A25AC9"/>
    <w:rsid w:val="00A27244"/>
    <w:rsid w:val="00A27CE8"/>
    <w:rsid w:val="00A32645"/>
    <w:rsid w:val="00A33EBE"/>
    <w:rsid w:val="00A345D8"/>
    <w:rsid w:val="00A42986"/>
    <w:rsid w:val="00A43543"/>
    <w:rsid w:val="00A43BE2"/>
    <w:rsid w:val="00A516E3"/>
    <w:rsid w:val="00A63124"/>
    <w:rsid w:val="00A66623"/>
    <w:rsid w:val="00A73539"/>
    <w:rsid w:val="00A805C8"/>
    <w:rsid w:val="00A90E50"/>
    <w:rsid w:val="00A92BBF"/>
    <w:rsid w:val="00A9629F"/>
    <w:rsid w:val="00A971E0"/>
    <w:rsid w:val="00AA2676"/>
    <w:rsid w:val="00AA6019"/>
    <w:rsid w:val="00AB3606"/>
    <w:rsid w:val="00AB6F9E"/>
    <w:rsid w:val="00AC398F"/>
    <w:rsid w:val="00AD5D6C"/>
    <w:rsid w:val="00AE33C6"/>
    <w:rsid w:val="00AE4C66"/>
    <w:rsid w:val="00AF1125"/>
    <w:rsid w:val="00AF357A"/>
    <w:rsid w:val="00AF69D6"/>
    <w:rsid w:val="00AF786F"/>
    <w:rsid w:val="00B01843"/>
    <w:rsid w:val="00B04C36"/>
    <w:rsid w:val="00B055D2"/>
    <w:rsid w:val="00B06522"/>
    <w:rsid w:val="00B0729C"/>
    <w:rsid w:val="00B1046F"/>
    <w:rsid w:val="00B11124"/>
    <w:rsid w:val="00B116C7"/>
    <w:rsid w:val="00B128FB"/>
    <w:rsid w:val="00B24B0A"/>
    <w:rsid w:val="00B306D5"/>
    <w:rsid w:val="00B30ABF"/>
    <w:rsid w:val="00B35048"/>
    <w:rsid w:val="00B36D90"/>
    <w:rsid w:val="00B377DE"/>
    <w:rsid w:val="00B4121F"/>
    <w:rsid w:val="00B46AA4"/>
    <w:rsid w:val="00B557C7"/>
    <w:rsid w:val="00B56D10"/>
    <w:rsid w:val="00B70053"/>
    <w:rsid w:val="00B75825"/>
    <w:rsid w:val="00B80111"/>
    <w:rsid w:val="00B933DE"/>
    <w:rsid w:val="00BA1A71"/>
    <w:rsid w:val="00BA2F79"/>
    <w:rsid w:val="00BA3822"/>
    <w:rsid w:val="00BA3C48"/>
    <w:rsid w:val="00BA7637"/>
    <w:rsid w:val="00BB1F2E"/>
    <w:rsid w:val="00BB206D"/>
    <w:rsid w:val="00BB55D3"/>
    <w:rsid w:val="00BD0495"/>
    <w:rsid w:val="00BD086D"/>
    <w:rsid w:val="00BD47F7"/>
    <w:rsid w:val="00BE0C40"/>
    <w:rsid w:val="00BE0DC4"/>
    <w:rsid w:val="00BE5125"/>
    <w:rsid w:val="00BF5456"/>
    <w:rsid w:val="00BF62D1"/>
    <w:rsid w:val="00C00A07"/>
    <w:rsid w:val="00C34235"/>
    <w:rsid w:val="00C41BB7"/>
    <w:rsid w:val="00C43A41"/>
    <w:rsid w:val="00C44681"/>
    <w:rsid w:val="00C46959"/>
    <w:rsid w:val="00C51868"/>
    <w:rsid w:val="00C525DF"/>
    <w:rsid w:val="00C54C57"/>
    <w:rsid w:val="00C61830"/>
    <w:rsid w:val="00C63DBF"/>
    <w:rsid w:val="00C6558D"/>
    <w:rsid w:val="00C67079"/>
    <w:rsid w:val="00C70894"/>
    <w:rsid w:val="00C8065B"/>
    <w:rsid w:val="00C81A54"/>
    <w:rsid w:val="00C86DBA"/>
    <w:rsid w:val="00C87861"/>
    <w:rsid w:val="00CA2DD4"/>
    <w:rsid w:val="00CA36FE"/>
    <w:rsid w:val="00CB5421"/>
    <w:rsid w:val="00CD5077"/>
    <w:rsid w:val="00CE03CD"/>
    <w:rsid w:val="00CE3512"/>
    <w:rsid w:val="00CE4551"/>
    <w:rsid w:val="00CF74A8"/>
    <w:rsid w:val="00D00CD6"/>
    <w:rsid w:val="00D06006"/>
    <w:rsid w:val="00D07972"/>
    <w:rsid w:val="00D168D4"/>
    <w:rsid w:val="00D16BA7"/>
    <w:rsid w:val="00D170A1"/>
    <w:rsid w:val="00D23E66"/>
    <w:rsid w:val="00D2608F"/>
    <w:rsid w:val="00D34137"/>
    <w:rsid w:val="00D46B52"/>
    <w:rsid w:val="00D50E6C"/>
    <w:rsid w:val="00D6268F"/>
    <w:rsid w:val="00D70A05"/>
    <w:rsid w:val="00D7754A"/>
    <w:rsid w:val="00D80872"/>
    <w:rsid w:val="00D82A19"/>
    <w:rsid w:val="00D8781E"/>
    <w:rsid w:val="00DA1773"/>
    <w:rsid w:val="00DA6401"/>
    <w:rsid w:val="00DB006D"/>
    <w:rsid w:val="00DC01A5"/>
    <w:rsid w:val="00DE12D3"/>
    <w:rsid w:val="00DE5935"/>
    <w:rsid w:val="00DF094D"/>
    <w:rsid w:val="00DF6FC3"/>
    <w:rsid w:val="00DF79D3"/>
    <w:rsid w:val="00E00FF9"/>
    <w:rsid w:val="00E1028C"/>
    <w:rsid w:val="00E148DE"/>
    <w:rsid w:val="00E151CF"/>
    <w:rsid w:val="00E23D7C"/>
    <w:rsid w:val="00E26F7F"/>
    <w:rsid w:val="00E3198B"/>
    <w:rsid w:val="00E34732"/>
    <w:rsid w:val="00E40898"/>
    <w:rsid w:val="00E54C3F"/>
    <w:rsid w:val="00E556F5"/>
    <w:rsid w:val="00E55C16"/>
    <w:rsid w:val="00E706E1"/>
    <w:rsid w:val="00E77E63"/>
    <w:rsid w:val="00E91908"/>
    <w:rsid w:val="00E91FE5"/>
    <w:rsid w:val="00E92CD2"/>
    <w:rsid w:val="00E94605"/>
    <w:rsid w:val="00E97416"/>
    <w:rsid w:val="00EA53D6"/>
    <w:rsid w:val="00EA6596"/>
    <w:rsid w:val="00EB5FD8"/>
    <w:rsid w:val="00EC1A0E"/>
    <w:rsid w:val="00EC66A5"/>
    <w:rsid w:val="00ED1597"/>
    <w:rsid w:val="00ED7B3F"/>
    <w:rsid w:val="00EE200D"/>
    <w:rsid w:val="00EE7FDC"/>
    <w:rsid w:val="00EF043A"/>
    <w:rsid w:val="00EF30B9"/>
    <w:rsid w:val="00EF4139"/>
    <w:rsid w:val="00EF4491"/>
    <w:rsid w:val="00F045BF"/>
    <w:rsid w:val="00F066FC"/>
    <w:rsid w:val="00F17B12"/>
    <w:rsid w:val="00F20E34"/>
    <w:rsid w:val="00F21BA4"/>
    <w:rsid w:val="00F21FF6"/>
    <w:rsid w:val="00F3050E"/>
    <w:rsid w:val="00F33D5E"/>
    <w:rsid w:val="00F432CE"/>
    <w:rsid w:val="00F44C02"/>
    <w:rsid w:val="00F4585A"/>
    <w:rsid w:val="00F61323"/>
    <w:rsid w:val="00F763CA"/>
    <w:rsid w:val="00FA1E35"/>
    <w:rsid w:val="00FA2E31"/>
    <w:rsid w:val="00FA32DC"/>
    <w:rsid w:val="00FA41C4"/>
    <w:rsid w:val="00FA6BC4"/>
    <w:rsid w:val="00FA7259"/>
    <w:rsid w:val="00FB0961"/>
    <w:rsid w:val="00FB6C5B"/>
    <w:rsid w:val="00FD3D30"/>
    <w:rsid w:val="00FD58B0"/>
    <w:rsid w:val="00FE20EF"/>
    <w:rsid w:val="00FE40FA"/>
    <w:rsid w:val="00FE5C3C"/>
    <w:rsid w:val="00FF59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273B5"/>
  <w15:chartTrackingRefBased/>
  <w15:docId w15:val="{D94B623B-35FE-462C-A7FF-31EE06B7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A87"/>
    <w:rPr>
      <w:sz w:val="24"/>
      <w:szCs w:val="24"/>
    </w:rPr>
  </w:style>
  <w:style w:type="paragraph" w:styleId="Overskrift1">
    <w:name w:val="heading 1"/>
    <w:basedOn w:val="Normal"/>
    <w:next w:val="Normal"/>
    <w:link w:val="Overskrift1Tegn"/>
    <w:uiPriority w:val="9"/>
    <w:qFormat/>
    <w:rsid w:val="00257A87"/>
    <w:pPr>
      <w:keepNext/>
      <w:spacing w:before="240" w:after="60"/>
      <w:outlineLvl w:val="0"/>
    </w:pPr>
    <w:rPr>
      <w:rFonts w:ascii="Cambria" w:hAnsi="Cambria" w:cs="Arial"/>
      <w:b/>
      <w:bCs/>
      <w:kern w:val="32"/>
      <w:sz w:val="32"/>
      <w:szCs w:val="32"/>
    </w:rPr>
  </w:style>
  <w:style w:type="paragraph" w:styleId="Overskrift2">
    <w:name w:val="heading 2"/>
    <w:basedOn w:val="Normal"/>
    <w:next w:val="Normal"/>
    <w:link w:val="Overskrift2Tegn"/>
    <w:uiPriority w:val="9"/>
    <w:unhideWhenUsed/>
    <w:qFormat/>
    <w:rsid w:val="00257A87"/>
    <w:pPr>
      <w:keepNext/>
      <w:spacing w:before="240" w:after="60"/>
      <w:outlineLvl w:val="1"/>
    </w:pPr>
    <w:rPr>
      <w:rFonts w:ascii="Cambria" w:hAnsi="Cambria" w:cs="Arial"/>
      <w:b/>
      <w:bCs/>
      <w:i/>
      <w:iCs/>
      <w:sz w:val="28"/>
      <w:szCs w:val="28"/>
    </w:rPr>
  </w:style>
  <w:style w:type="paragraph" w:styleId="Overskrift3">
    <w:name w:val="heading 3"/>
    <w:basedOn w:val="Normal"/>
    <w:next w:val="Normal"/>
    <w:link w:val="Overskrift3Tegn"/>
    <w:uiPriority w:val="9"/>
    <w:unhideWhenUsed/>
    <w:qFormat/>
    <w:rsid w:val="00257A87"/>
    <w:pPr>
      <w:keepNext/>
      <w:spacing w:before="240" w:after="60"/>
      <w:outlineLvl w:val="2"/>
    </w:pPr>
    <w:rPr>
      <w:rFonts w:ascii="Cambria" w:hAnsi="Cambria" w:cs="Arial"/>
      <w:b/>
      <w:bCs/>
      <w:sz w:val="26"/>
      <w:szCs w:val="26"/>
    </w:rPr>
  </w:style>
  <w:style w:type="paragraph" w:styleId="Overskrift4">
    <w:name w:val="heading 4"/>
    <w:basedOn w:val="Normal"/>
    <w:next w:val="Normal"/>
    <w:link w:val="Overskrift4Tegn"/>
    <w:uiPriority w:val="9"/>
    <w:semiHidden/>
    <w:unhideWhenUsed/>
    <w:qFormat/>
    <w:rsid w:val="00257A87"/>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257A87"/>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257A87"/>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257A87"/>
    <w:pPr>
      <w:spacing w:before="240" w:after="60"/>
      <w:outlineLvl w:val="6"/>
    </w:pPr>
  </w:style>
  <w:style w:type="paragraph" w:styleId="Overskrift8">
    <w:name w:val="heading 8"/>
    <w:basedOn w:val="Normal"/>
    <w:next w:val="Normal"/>
    <w:link w:val="Overskrift8Tegn"/>
    <w:uiPriority w:val="9"/>
    <w:semiHidden/>
    <w:unhideWhenUsed/>
    <w:qFormat/>
    <w:rsid w:val="00257A87"/>
    <w:pPr>
      <w:spacing w:before="240" w:after="60"/>
      <w:outlineLvl w:val="7"/>
    </w:pPr>
    <w:rPr>
      <w:i/>
      <w:iCs/>
    </w:rPr>
  </w:style>
  <w:style w:type="paragraph" w:styleId="Overskrift9">
    <w:name w:val="heading 9"/>
    <w:basedOn w:val="Normal"/>
    <w:next w:val="Normal"/>
    <w:link w:val="Overskrift9Tegn"/>
    <w:uiPriority w:val="9"/>
    <w:semiHidden/>
    <w:unhideWhenUsed/>
    <w:qFormat/>
    <w:rsid w:val="00257A87"/>
    <w:pPr>
      <w:spacing w:before="240" w:after="60"/>
      <w:outlineLvl w:val="8"/>
    </w:pPr>
    <w:rPr>
      <w:rFonts w:ascii="Cambria" w:hAnsi="Cambria"/>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0076C"/>
    <w:pPr>
      <w:autoSpaceDE w:val="0"/>
      <w:autoSpaceDN w:val="0"/>
      <w:adjustRightInd w:val="0"/>
    </w:pPr>
    <w:rPr>
      <w:rFonts w:ascii="Arial" w:eastAsia="Calibri" w:hAnsi="Arial" w:cs="Arial"/>
      <w:color w:val="000000"/>
      <w:sz w:val="24"/>
      <w:szCs w:val="24"/>
      <w:lang w:eastAsia="en-US"/>
    </w:rPr>
  </w:style>
  <w:style w:type="paragraph" w:customStyle="1" w:styleId="Pa6">
    <w:name w:val="Pa6"/>
    <w:basedOn w:val="Default"/>
    <w:next w:val="Default"/>
    <w:rsid w:val="0060076C"/>
    <w:pPr>
      <w:spacing w:line="221" w:lineRule="atLeast"/>
    </w:pPr>
    <w:rPr>
      <w:color w:val="auto"/>
    </w:rPr>
  </w:style>
  <w:style w:type="character" w:customStyle="1" w:styleId="Overskrift3Tegn">
    <w:name w:val="Overskrift 3 Tegn"/>
    <w:link w:val="Overskrift3"/>
    <w:uiPriority w:val="9"/>
    <w:rsid w:val="00257A87"/>
    <w:rPr>
      <w:rFonts w:ascii="Cambria" w:eastAsia="Times New Roman" w:hAnsi="Cambria" w:cs="Arial"/>
      <w:b/>
      <w:bCs/>
      <w:sz w:val="26"/>
      <w:szCs w:val="26"/>
    </w:rPr>
  </w:style>
  <w:style w:type="paragraph" w:styleId="INNH1">
    <w:name w:val="toc 1"/>
    <w:basedOn w:val="Normal"/>
    <w:next w:val="Normal"/>
    <w:autoRedefine/>
    <w:semiHidden/>
    <w:rsid w:val="006A41FD"/>
    <w:pPr>
      <w:spacing w:before="120" w:after="120"/>
    </w:pPr>
    <w:rPr>
      <w:b/>
      <w:bCs/>
      <w:caps/>
      <w:sz w:val="20"/>
      <w:szCs w:val="20"/>
    </w:rPr>
  </w:style>
  <w:style w:type="paragraph" w:styleId="INNH2">
    <w:name w:val="toc 2"/>
    <w:basedOn w:val="Normal"/>
    <w:next w:val="Normal"/>
    <w:autoRedefine/>
    <w:semiHidden/>
    <w:rsid w:val="006A41FD"/>
    <w:pPr>
      <w:ind w:left="240"/>
    </w:pPr>
    <w:rPr>
      <w:smallCaps/>
      <w:sz w:val="20"/>
      <w:szCs w:val="20"/>
    </w:rPr>
  </w:style>
  <w:style w:type="paragraph" w:styleId="INNH3">
    <w:name w:val="toc 3"/>
    <w:basedOn w:val="Normal"/>
    <w:next w:val="Normal"/>
    <w:autoRedefine/>
    <w:semiHidden/>
    <w:rsid w:val="006A41FD"/>
    <w:pPr>
      <w:ind w:left="480"/>
    </w:pPr>
    <w:rPr>
      <w:i/>
      <w:iCs/>
      <w:sz w:val="20"/>
      <w:szCs w:val="20"/>
    </w:rPr>
  </w:style>
  <w:style w:type="character" w:styleId="Hyperkobling">
    <w:name w:val="Hyperlink"/>
    <w:rsid w:val="006A41FD"/>
    <w:rPr>
      <w:color w:val="0000FF"/>
      <w:u w:val="single"/>
    </w:rPr>
  </w:style>
  <w:style w:type="paragraph" w:customStyle="1" w:styleId="StilOverskrift2IkkeKursiv">
    <w:name w:val="Stil Overskrift 2 + Ikke Kursiv"/>
    <w:basedOn w:val="Overskrift2"/>
    <w:link w:val="StilOverskrift2IkkeKursivTegn"/>
    <w:rsid w:val="006A41FD"/>
    <w:pPr>
      <w:spacing w:before="0" w:after="0"/>
    </w:pPr>
    <w:rPr>
      <w:i w:val="0"/>
      <w:iCs w:val="0"/>
    </w:rPr>
  </w:style>
  <w:style w:type="character" w:customStyle="1" w:styleId="Overskrift2Tegn">
    <w:name w:val="Overskrift 2 Tegn"/>
    <w:link w:val="Overskrift2"/>
    <w:uiPriority w:val="9"/>
    <w:rsid w:val="00257A87"/>
    <w:rPr>
      <w:rFonts w:ascii="Cambria" w:eastAsia="Times New Roman" w:hAnsi="Cambria" w:cs="Arial"/>
      <w:b/>
      <w:bCs/>
      <w:i/>
      <w:iCs/>
      <w:sz w:val="28"/>
      <w:szCs w:val="28"/>
    </w:rPr>
  </w:style>
  <w:style w:type="character" w:customStyle="1" w:styleId="StilOverskrift2IkkeKursivTegn">
    <w:name w:val="Stil Overskrift 2 + Ikke Kursiv Tegn"/>
    <w:basedOn w:val="Overskrift2Tegn"/>
    <w:link w:val="StilOverskrift2IkkeKursiv"/>
    <w:rsid w:val="006A41FD"/>
    <w:rPr>
      <w:rFonts w:ascii="Cambria" w:eastAsia="Times New Roman" w:hAnsi="Cambria" w:cs="Arial"/>
      <w:b/>
      <w:bCs/>
      <w:i/>
      <w:iCs/>
      <w:sz w:val="28"/>
      <w:szCs w:val="28"/>
    </w:rPr>
  </w:style>
  <w:style w:type="paragraph" w:styleId="INNH4">
    <w:name w:val="toc 4"/>
    <w:basedOn w:val="Normal"/>
    <w:next w:val="Normal"/>
    <w:autoRedefine/>
    <w:semiHidden/>
    <w:rsid w:val="006A41FD"/>
    <w:pPr>
      <w:ind w:left="720"/>
    </w:pPr>
    <w:rPr>
      <w:sz w:val="18"/>
      <w:szCs w:val="18"/>
    </w:rPr>
  </w:style>
  <w:style w:type="paragraph" w:styleId="INNH5">
    <w:name w:val="toc 5"/>
    <w:basedOn w:val="Normal"/>
    <w:next w:val="Normal"/>
    <w:autoRedefine/>
    <w:semiHidden/>
    <w:rsid w:val="006A41FD"/>
    <w:pPr>
      <w:ind w:left="960"/>
    </w:pPr>
    <w:rPr>
      <w:sz w:val="18"/>
      <w:szCs w:val="18"/>
    </w:rPr>
  </w:style>
  <w:style w:type="paragraph" w:styleId="INNH6">
    <w:name w:val="toc 6"/>
    <w:basedOn w:val="Normal"/>
    <w:next w:val="Normal"/>
    <w:autoRedefine/>
    <w:semiHidden/>
    <w:rsid w:val="006A41FD"/>
    <w:pPr>
      <w:ind w:left="1200"/>
    </w:pPr>
    <w:rPr>
      <w:sz w:val="18"/>
      <w:szCs w:val="18"/>
    </w:rPr>
  </w:style>
  <w:style w:type="paragraph" w:styleId="INNH7">
    <w:name w:val="toc 7"/>
    <w:basedOn w:val="Normal"/>
    <w:next w:val="Normal"/>
    <w:autoRedefine/>
    <w:semiHidden/>
    <w:rsid w:val="006A41FD"/>
    <w:pPr>
      <w:ind w:left="1440"/>
    </w:pPr>
    <w:rPr>
      <w:sz w:val="18"/>
      <w:szCs w:val="18"/>
    </w:rPr>
  </w:style>
  <w:style w:type="paragraph" w:styleId="INNH8">
    <w:name w:val="toc 8"/>
    <w:basedOn w:val="Normal"/>
    <w:next w:val="Normal"/>
    <w:autoRedefine/>
    <w:semiHidden/>
    <w:rsid w:val="006A41FD"/>
    <w:pPr>
      <w:ind w:left="1680"/>
    </w:pPr>
    <w:rPr>
      <w:sz w:val="18"/>
      <w:szCs w:val="18"/>
    </w:rPr>
  </w:style>
  <w:style w:type="paragraph" w:styleId="INNH9">
    <w:name w:val="toc 9"/>
    <w:basedOn w:val="Normal"/>
    <w:next w:val="Normal"/>
    <w:autoRedefine/>
    <w:semiHidden/>
    <w:rsid w:val="006A41FD"/>
    <w:pPr>
      <w:ind w:left="1920"/>
    </w:pPr>
    <w:rPr>
      <w:sz w:val="18"/>
      <w:szCs w:val="18"/>
    </w:rPr>
  </w:style>
  <w:style w:type="paragraph" w:styleId="Bunntekst">
    <w:name w:val="footer"/>
    <w:basedOn w:val="Normal"/>
    <w:rsid w:val="00E77E63"/>
    <w:pPr>
      <w:tabs>
        <w:tab w:val="center" w:pos="4536"/>
        <w:tab w:val="right" w:pos="9072"/>
      </w:tabs>
    </w:pPr>
  </w:style>
  <w:style w:type="character" w:styleId="Sidetall">
    <w:name w:val="page number"/>
    <w:basedOn w:val="Standardskriftforavsnitt"/>
    <w:rsid w:val="00E77E63"/>
  </w:style>
  <w:style w:type="paragraph" w:styleId="Ingenmellomrom">
    <w:name w:val="No Spacing"/>
    <w:basedOn w:val="Normal"/>
    <w:uiPriority w:val="1"/>
    <w:qFormat/>
    <w:rsid w:val="00257A87"/>
    <w:rPr>
      <w:szCs w:val="32"/>
    </w:rPr>
  </w:style>
  <w:style w:type="character" w:customStyle="1" w:styleId="Overskrift1Tegn">
    <w:name w:val="Overskrift 1 Tegn"/>
    <w:link w:val="Overskrift1"/>
    <w:uiPriority w:val="9"/>
    <w:rsid w:val="00257A87"/>
    <w:rPr>
      <w:rFonts w:ascii="Cambria" w:eastAsia="Times New Roman" w:hAnsi="Cambria" w:cs="Arial"/>
      <w:b/>
      <w:bCs/>
      <w:kern w:val="32"/>
      <w:sz w:val="32"/>
      <w:szCs w:val="32"/>
    </w:rPr>
  </w:style>
  <w:style w:type="character" w:customStyle="1" w:styleId="Overskrift4Tegn">
    <w:name w:val="Overskrift 4 Tegn"/>
    <w:link w:val="Overskrift4"/>
    <w:uiPriority w:val="9"/>
    <w:semiHidden/>
    <w:rsid w:val="00257A87"/>
    <w:rPr>
      <w:b/>
      <w:bCs/>
      <w:sz w:val="28"/>
      <w:szCs w:val="28"/>
    </w:rPr>
  </w:style>
  <w:style w:type="character" w:customStyle="1" w:styleId="Overskrift5Tegn">
    <w:name w:val="Overskrift 5 Tegn"/>
    <w:link w:val="Overskrift5"/>
    <w:uiPriority w:val="9"/>
    <w:semiHidden/>
    <w:rsid w:val="00257A87"/>
    <w:rPr>
      <w:b/>
      <w:bCs/>
      <w:i/>
      <w:iCs/>
      <w:sz w:val="26"/>
      <w:szCs w:val="26"/>
    </w:rPr>
  </w:style>
  <w:style w:type="character" w:customStyle="1" w:styleId="Overskrift6Tegn">
    <w:name w:val="Overskrift 6 Tegn"/>
    <w:link w:val="Overskrift6"/>
    <w:uiPriority w:val="9"/>
    <w:semiHidden/>
    <w:rsid w:val="00257A87"/>
    <w:rPr>
      <w:b/>
      <w:bCs/>
    </w:rPr>
  </w:style>
  <w:style w:type="character" w:customStyle="1" w:styleId="Overskrift7Tegn">
    <w:name w:val="Overskrift 7 Tegn"/>
    <w:link w:val="Overskrift7"/>
    <w:uiPriority w:val="9"/>
    <w:semiHidden/>
    <w:rsid w:val="00257A87"/>
    <w:rPr>
      <w:sz w:val="24"/>
      <w:szCs w:val="24"/>
    </w:rPr>
  </w:style>
  <w:style w:type="character" w:customStyle="1" w:styleId="Overskrift8Tegn">
    <w:name w:val="Overskrift 8 Tegn"/>
    <w:link w:val="Overskrift8"/>
    <w:uiPriority w:val="9"/>
    <w:semiHidden/>
    <w:rsid w:val="00257A87"/>
    <w:rPr>
      <w:i/>
      <w:iCs/>
      <w:sz w:val="24"/>
      <w:szCs w:val="24"/>
    </w:rPr>
  </w:style>
  <w:style w:type="character" w:customStyle="1" w:styleId="Overskrift9Tegn">
    <w:name w:val="Overskrift 9 Tegn"/>
    <w:link w:val="Overskrift9"/>
    <w:uiPriority w:val="9"/>
    <w:semiHidden/>
    <w:rsid w:val="00257A87"/>
    <w:rPr>
      <w:rFonts w:ascii="Cambria" w:eastAsia="Times New Roman" w:hAnsi="Cambria"/>
    </w:rPr>
  </w:style>
  <w:style w:type="paragraph" w:styleId="Tittel">
    <w:name w:val="Title"/>
    <w:basedOn w:val="Normal"/>
    <w:next w:val="Normal"/>
    <w:link w:val="TittelTegn"/>
    <w:uiPriority w:val="10"/>
    <w:qFormat/>
    <w:rsid w:val="00257A87"/>
    <w:pPr>
      <w:spacing w:before="240" w:after="60"/>
      <w:jc w:val="center"/>
      <w:outlineLvl w:val="0"/>
    </w:pPr>
    <w:rPr>
      <w:rFonts w:ascii="Cambria" w:hAnsi="Cambria"/>
      <w:b/>
      <w:bCs/>
      <w:kern w:val="28"/>
      <w:sz w:val="32"/>
      <w:szCs w:val="32"/>
    </w:rPr>
  </w:style>
  <w:style w:type="character" w:customStyle="1" w:styleId="TittelTegn">
    <w:name w:val="Tittel Tegn"/>
    <w:link w:val="Tittel"/>
    <w:uiPriority w:val="10"/>
    <w:rsid w:val="00257A87"/>
    <w:rPr>
      <w:rFonts w:ascii="Cambria" w:eastAsia="Times New Roman" w:hAnsi="Cambria"/>
      <w:b/>
      <w:bCs/>
      <w:kern w:val="28"/>
      <w:sz w:val="32"/>
      <w:szCs w:val="32"/>
    </w:rPr>
  </w:style>
  <w:style w:type="paragraph" w:styleId="Undertittel">
    <w:name w:val="Subtitle"/>
    <w:basedOn w:val="Normal"/>
    <w:next w:val="Normal"/>
    <w:link w:val="UndertittelTegn"/>
    <w:uiPriority w:val="11"/>
    <w:qFormat/>
    <w:rsid w:val="00257A87"/>
    <w:pPr>
      <w:spacing w:after="60"/>
      <w:jc w:val="center"/>
      <w:outlineLvl w:val="1"/>
    </w:pPr>
    <w:rPr>
      <w:rFonts w:ascii="Cambria" w:hAnsi="Cambria"/>
    </w:rPr>
  </w:style>
  <w:style w:type="character" w:customStyle="1" w:styleId="UndertittelTegn">
    <w:name w:val="Undertittel Tegn"/>
    <w:link w:val="Undertittel"/>
    <w:uiPriority w:val="11"/>
    <w:rsid w:val="00257A87"/>
    <w:rPr>
      <w:rFonts w:ascii="Cambria" w:eastAsia="Times New Roman" w:hAnsi="Cambria"/>
      <w:sz w:val="24"/>
      <w:szCs w:val="24"/>
    </w:rPr>
  </w:style>
  <w:style w:type="character" w:styleId="Sterk">
    <w:name w:val="Strong"/>
    <w:uiPriority w:val="22"/>
    <w:qFormat/>
    <w:rsid w:val="00257A87"/>
    <w:rPr>
      <w:b/>
      <w:bCs/>
    </w:rPr>
  </w:style>
  <w:style w:type="character" w:styleId="Utheving">
    <w:name w:val="Emphasis"/>
    <w:uiPriority w:val="20"/>
    <w:qFormat/>
    <w:rsid w:val="00257A87"/>
    <w:rPr>
      <w:rFonts w:ascii="Calibri" w:hAnsi="Calibri"/>
      <w:b/>
      <w:i/>
      <w:iCs/>
    </w:rPr>
  </w:style>
  <w:style w:type="paragraph" w:styleId="Listeavsnitt">
    <w:name w:val="List Paragraph"/>
    <w:basedOn w:val="Normal"/>
    <w:uiPriority w:val="34"/>
    <w:qFormat/>
    <w:rsid w:val="00257A87"/>
    <w:pPr>
      <w:ind w:left="720"/>
      <w:contextualSpacing/>
    </w:pPr>
  </w:style>
  <w:style w:type="paragraph" w:styleId="Sitat">
    <w:name w:val="Quote"/>
    <w:basedOn w:val="Normal"/>
    <w:next w:val="Normal"/>
    <w:link w:val="SitatTegn"/>
    <w:uiPriority w:val="29"/>
    <w:qFormat/>
    <w:rsid w:val="00257A87"/>
    <w:rPr>
      <w:i/>
    </w:rPr>
  </w:style>
  <w:style w:type="character" w:customStyle="1" w:styleId="SitatTegn">
    <w:name w:val="Sitat Tegn"/>
    <w:link w:val="Sitat"/>
    <w:uiPriority w:val="29"/>
    <w:rsid w:val="00257A87"/>
    <w:rPr>
      <w:i/>
      <w:sz w:val="24"/>
      <w:szCs w:val="24"/>
    </w:rPr>
  </w:style>
  <w:style w:type="paragraph" w:styleId="Sterktsitat">
    <w:name w:val="Intense Quote"/>
    <w:basedOn w:val="Normal"/>
    <w:next w:val="Normal"/>
    <w:link w:val="SterktsitatTegn"/>
    <w:uiPriority w:val="30"/>
    <w:qFormat/>
    <w:rsid w:val="00257A87"/>
    <w:pPr>
      <w:ind w:left="720" w:right="720"/>
    </w:pPr>
    <w:rPr>
      <w:b/>
      <w:i/>
      <w:szCs w:val="22"/>
    </w:rPr>
  </w:style>
  <w:style w:type="character" w:customStyle="1" w:styleId="SterktsitatTegn">
    <w:name w:val="Sterkt sitat Tegn"/>
    <w:link w:val="Sterktsitat"/>
    <w:uiPriority w:val="30"/>
    <w:rsid w:val="00257A87"/>
    <w:rPr>
      <w:b/>
      <w:i/>
      <w:sz w:val="24"/>
    </w:rPr>
  </w:style>
  <w:style w:type="character" w:styleId="Svakutheving">
    <w:name w:val="Subtle Emphasis"/>
    <w:uiPriority w:val="19"/>
    <w:qFormat/>
    <w:rsid w:val="00257A87"/>
    <w:rPr>
      <w:i/>
      <w:color w:val="5A5A5A"/>
    </w:rPr>
  </w:style>
  <w:style w:type="character" w:styleId="Sterkutheving">
    <w:name w:val="Intense Emphasis"/>
    <w:uiPriority w:val="21"/>
    <w:qFormat/>
    <w:rsid w:val="00257A87"/>
    <w:rPr>
      <w:b/>
      <w:i/>
      <w:sz w:val="24"/>
      <w:szCs w:val="24"/>
      <w:u w:val="single"/>
    </w:rPr>
  </w:style>
  <w:style w:type="character" w:styleId="Svakreferanse">
    <w:name w:val="Subtle Reference"/>
    <w:uiPriority w:val="31"/>
    <w:qFormat/>
    <w:rsid w:val="00257A87"/>
    <w:rPr>
      <w:sz w:val="24"/>
      <w:szCs w:val="24"/>
      <w:u w:val="single"/>
    </w:rPr>
  </w:style>
  <w:style w:type="character" w:styleId="Sterkreferanse">
    <w:name w:val="Intense Reference"/>
    <w:uiPriority w:val="32"/>
    <w:qFormat/>
    <w:rsid w:val="00257A87"/>
    <w:rPr>
      <w:b/>
      <w:sz w:val="24"/>
      <w:u w:val="single"/>
    </w:rPr>
  </w:style>
  <w:style w:type="character" w:styleId="Boktittel">
    <w:name w:val="Book Title"/>
    <w:uiPriority w:val="33"/>
    <w:qFormat/>
    <w:rsid w:val="00257A87"/>
    <w:rPr>
      <w:rFonts w:ascii="Cambria" w:eastAsia="Times New Roman" w:hAnsi="Cambria"/>
      <w:b/>
      <w:i/>
      <w:sz w:val="24"/>
      <w:szCs w:val="24"/>
    </w:rPr>
  </w:style>
  <w:style w:type="paragraph" w:styleId="Overskriftforinnholdsfortegnelse">
    <w:name w:val="TOC Heading"/>
    <w:basedOn w:val="Overskrift1"/>
    <w:next w:val="Normal"/>
    <w:uiPriority w:val="39"/>
    <w:semiHidden/>
    <w:unhideWhenUsed/>
    <w:qFormat/>
    <w:rsid w:val="00257A87"/>
    <w:pPr>
      <w:outlineLvl w:val="9"/>
    </w:pPr>
    <w:rPr>
      <w:rFonts w:cs="Times New Roman"/>
    </w:rPr>
  </w:style>
  <w:style w:type="paragraph" w:styleId="Bobletekst">
    <w:name w:val="Balloon Text"/>
    <w:basedOn w:val="Normal"/>
    <w:link w:val="BobletekstTegn"/>
    <w:rsid w:val="00EE200D"/>
    <w:rPr>
      <w:rFonts w:ascii="Segoe UI" w:hAnsi="Segoe UI" w:cs="Segoe UI"/>
      <w:sz w:val="18"/>
      <w:szCs w:val="18"/>
    </w:rPr>
  </w:style>
  <w:style w:type="character" w:customStyle="1" w:styleId="BobletekstTegn">
    <w:name w:val="Bobletekst Tegn"/>
    <w:link w:val="Bobletekst"/>
    <w:rsid w:val="00EE200D"/>
    <w:rPr>
      <w:rFonts w:ascii="Segoe UI" w:hAnsi="Segoe UI" w:cs="Segoe UI"/>
      <w:sz w:val="18"/>
      <w:szCs w:val="18"/>
    </w:rPr>
  </w:style>
  <w:style w:type="paragraph" w:styleId="Topptekst">
    <w:name w:val="header"/>
    <w:basedOn w:val="Normal"/>
    <w:link w:val="TopptekstTegn"/>
    <w:rsid w:val="00884952"/>
    <w:pPr>
      <w:tabs>
        <w:tab w:val="center" w:pos="4536"/>
        <w:tab w:val="right" w:pos="9072"/>
      </w:tabs>
    </w:pPr>
  </w:style>
  <w:style w:type="character" w:customStyle="1" w:styleId="TopptekstTegn">
    <w:name w:val="Topptekst Tegn"/>
    <w:basedOn w:val="Standardskriftforavsnitt"/>
    <w:link w:val="Topptekst"/>
    <w:rsid w:val="00884952"/>
    <w:rPr>
      <w:sz w:val="24"/>
      <w:szCs w:val="24"/>
    </w:rPr>
  </w:style>
  <w:style w:type="character" w:styleId="Merknadsreferanse">
    <w:name w:val="annotation reference"/>
    <w:basedOn w:val="Standardskriftforavsnitt"/>
    <w:rsid w:val="00AB6F9E"/>
    <w:rPr>
      <w:sz w:val="16"/>
      <w:szCs w:val="16"/>
    </w:rPr>
  </w:style>
  <w:style w:type="paragraph" w:styleId="Merknadstekst">
    <w:name w:val="annotation text"/>
    <w:basedOn w:val="Normal"/>
    <w:link w:val="MerknadstekstTegn"/>
    <w:rsid w:val="00AB6F9E"/>
    <w:rPr>
      <w:sz w:val="20"/>
      <w:szCs w:val="20"/>
    </w:rPr>
  </w:style>
  <w:style w:type="character" w:customStyle="1" w:styleId="MerknadstekstTegn">
    <w:name w:val="Merknadstekst Tegn"/>
    <w:basedOn w:val="Standardskriftforavsnitt"/>
    <w:link w:val="Merknadstekst"/>
    <w:rsid w:val="00AB6F9E"/>
  </w:style>
  <w:style w:type="paragraph" w:styleId="Kommentaremne">
    <w:name w:val="annotation subject"/>
    <w:basedOn w:val="Merknadstekst"/>
    <w:next w:val="Merknadstekst"/>
    <w:link w:val="KommentaremneTegn"/>
    <w:rsid w:val="00AB6F9E"/>
    <w:rPr>
      <w:b/>
      <w:bCs/>
    </w:rPr>
  </w:style>
  <w:style w:type="character" w:customStyle="1" w:styleId="KommentaremneTegn">
    <w:name w:val="Kommentaremne Tegn"/>
    <w:basedOn w:val="MerknadstekstTegn"/>
    <w:link w:val="Kommentaremne"/>
    <w:rsid w:val="00AB6F9E"/>
    <w:rPr>
      <w:b/>
      <w:bCs/>
    </w:rPr>
  </w:style>
  <w:style w:type="paragraph" w:styleId="Revisjon">
    <w:name w:val="Revision"/>
    <w:hidden/>
    <w:uiPriority w:val="99"/>
    <w:semiHidden/>
    <w:rsid w:val="004F25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566320">
      <w:bodyDiv w:val="1"/>
      <w:marLeft w:val="0"/>
      <w:marRight w:val="0"/>
      <w:marTop w:val="0"/>
      <w:marBottom w:val="0"/>
      <w:divBdr>
        <w:top w:val="none" w:sz="0" w:space="0" w:color="auto"/>
        <w:left w:val="none" w:sz="0" w:space="0" w:color="auto"/>
        <w:bottom w:val="none" w:sz="0" w:space="0" w:color="auto"/>
        <w:right w:val="none" w:sz="0" w:space="0" w:color="auto"/>
      </w:divBdr>
    </w:div>
    <w:div w:id="1038775004">
      <w:bodyDiv w:val="1"/>
      <w:marLeft w:val="0"/>
      <w:marRight w:val="0"/>
      <w:marTop w:val="0"/>
      <w:marBottom w:val="0"/>
      <w:divBdr>
        <w:top w:val="none" w:sz="0" w:space="0" w:color="auto"/>
        <w:left w:val="none" w:sz="0" w:space="0" w:color="auto"/>
        <w:bottom w:val="none" w:sz="0" w:space="0" w:color="auto"/>
        <w:right w:val="none" w:sz="0" w:space="0" w:color="auto"/>
      </w:divBdr>
    </w:div>
    <w:div w:id="126538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reftforeningen.n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1B842-074B-4BD7-8617-4065FC21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4273</Words>
  <Characters>24535</Characters>
  <Application>Microsoft Office Word</Application>
  <DocSecurity>0</DocSecurity>
  <Lines>204</Lines>
  <Paragraphs>57</Paragraphs>
  <ScaleCrop>false</ScaleCrop>
  <HeadingPairs>
    <vt:vector size="2" baseType="variant">
      <vt:variant>
        <vt:lpstr>Tittel</vt:lpstr>
      </vt:variant>
      <vt:variant>
        <vt:i4>1</vt:i4>
      </vt:variant>
    </vt:vector>
  </HeadingPairs>
  <TitlesOfParts>
    <vt:vector size="1" baseType="lpstr">
      <vt:lpstr>Kjære pasient</vt:lpstr>
    </vt:vector>
  </TitlesOfParts>
  <Company>Stolav</Company>
  <LinksUpToDate>false</LinksUpToDate>
  <CharactersWithSpaces>28751</CharactersWithSpaces>
  <SharedDoc>false</SharedDoc>
  <HLinks>
    <vt:vector size="6" baseType="variant">
      <vt:variant>
        <vt:i4>7995508</vt:i4>
      </vt:variant>
      <vt:variant>
        <vt:i4>0</vt:i4>
      </vt:variant>
      <vt:variant>
        <vt:i4>0</vt:i4>
      </vt:variant>
      <vt:variant>
        <vt:i4>5</vt:i4>
      </vt:variant>
      <vt:variant>
        <vt:lpwstr>http://www.kreftforeningen.no/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Kjære pasient</dc:title>
  <dc:subject/>
  <dc:creator>solfsa-st</dc:creator>
  <cp:keywords/>
  <cp:lastModifiedBy>Aarønes, Turid Rimereit</cp:lastModifiedBy>
  <cp:revision>4</cp:revision>
  <cp:lastPrinted>2019-02-20T09:56:00Z</cp:lastPrinted>
  <dcterms:created xsi:type="dcterms:W3CDTF">2022-01-18T11:25:00Z</dcterms:created>
  <dcterms:modified xsi:type="dcterms:W3CDTF">2022-03-04T09:37:00Z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